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843385" w:rsidRPr="00FA4F9B" w14:paraId="022DF9B9" w14:textId="77777777" w:rsidTr="00843385">
        <w:tc>
          <w:tcPr>
            <w:tcW w:w="4428" w:type="dxa"/>
          </w:tcPr>
          <w:p w14:paraId="7E2817D7" w14:textId="3DA2D3BC" w:rsidR="00843385" w:rsidRPr="00FA4F9B" w:rsidRDefault="00843385" w:rsidP="00843385">
            <w:pPr>
              <w:tabs>
                <w:tab w:val="left" w:pos="851"/>
              </w:tabs>
            </w:pPr>
            <w:bookmarkStart w:id="0" w:name="_Toc194736665"/>
            <w:r w:rsidRPr="00FA4F9B">
              <w:t>From:</w:t>
            </w:r>
            <w:r w:rsidRPr="00FA4F9B">
              <w:tab/>
              <w:t>e-NAV Committee</w:t>
            </w:r>
          </w:p>
        </w:tc>
        <w:tc>
          <w:tcPr>
            <w:tcW w:w="5461" w:type="dxa"/>
          </w:tcPr>
          <w:p w14:paraId="63279FE5" w14:textId="3713C279" w:rsidR="00843385" w:rsidRPr="00FA4F9B" w:rsidRDefault="00843385" w:rsidP="00843385">
            <w:pPr>
              <w:jc w:val="right"/>
            </w:pPr>
            <w:r w:rsidRPr="00FA4F9B">
              <w:t>e-NAV13/output/2</w:t>
            </w:r>
          </w:p>
        </w:tc>
      </w:tr>
      <w:tr w:rsidR="00843385" w:rsidRPr="00B15B24" w14:paraId="56221864" w14:textId="77777777" w:rsidTr="00843385">
        <w:tc>
          <w:tcPr>
            <w:tcW w:w="4428" w:type="dxa"/>
          </w:tcPr>
          <w:p w14:paraId="38D1E667" w14:textId="77777777" w:rsidR="00843385" w:rsidRPr="00FA4F9B" w:rsidRDefault="00843385" w:rsidP="00843385">
            <w:pPr>
              <w:tabs>
                <w:tab w:val="left" w:pos="851"/>
              </w:tabs>
            </w:pPr>
            <w:r w:rsidRPr="00FA4F9B">
              <w:t>To:</w:t>
            </w:r>
            <w:r w:rsidRPr="00FA4F9B">
              <w:tab/>
              <w:t>The IALA Council</w:t>
            </w:r>
          </w:p>
        </w:tc>
        <w:tc>
          <w:tcPr>
            <w:tcW w:w="5461" w:type="dxa"/>
          </w:tcPr>
          <w:p w14:paraId="6780E019" w14:textId="2718CCB5" w:rsidR="00843385" w:rsidRPr="00B15B24" w:rsidRDefault="00843385" w:rsidP="00843385">
            <w:pPr>
              <w:jc w:val="right"/>
            </w:pPr>
            <w:r w:rsidRPr="00FA4F9B">
              <w:t>22 March 2013</w:t>
            </w:r>
          </w:p>
        </w:tc>
      </w:tr>
    </w:tbl>
    <w:p w14:paraId="750E9116" w14:textId="77777777" w:rsidR="00843385" w:rsidRPr="00B15B24" w:rsidRDefault="00843385" w:rsidP="00843385">
      <w:pPr>
        <w:pStyle w:val="Title"/>
        <w:spacing w:before="480" w:after="120"/>
      </w:pPr>
      <w:r>
        <w:t>Information Paper</w:t>
      </w:r>
    </w:p>
    <w:p w14:paraId="4AE0F440" w14:textId="4BCB7088" w:rsidR="00843385" w:rsidRPr="00B15B24" w:rsidRDefault="00843385" w:rsidP="00843385">
      <w:pPr>
        <w:pStyle w:val="Title"/>
        <w:spacing w:after="120"/>
      </w:pPr>
      <w:r w:rsidRPr="00FA4F9B">
        <w:rPr>
          <w:color w:val="000000"/>
        </w:rPr>
        <w:t xml:space="preserve">Revision of </w:t>
      </w:r>
      <w:r w:rsidR="00FA4F9B">
        <w:rPr>
          <w:color w:val="000000"/>
        </w:rPr>
        <w:t xml:space="preserve">the </w:t>
      </w:r>
      <w:r w:rsidRPr="00FA4F9B">
        <w:rPr>
          <w:color w:val="000000"/>
        </w:rPr>
        <w:t>e-NAV Committee Work Programme</w:t>
      </w:r>
    </w:p>
    <w:p w14:paraId="33070D73" w14:textId="77777777" w:rsidR="00843385" w:rsidRPr="00B15B24" w:rsidRDefault="00843385" w:rsidP="00843385">
      <w:pPr>
        <w:pStyle w:val="Heading1"/>
        <w:tabs>
          <w:tab w:val="clear" w:pos="432"/>
          <w:tab w:val="left" w:pos="567"/>
        </w:tabs>
        <w:ind w:left="567" w:hanging="567"/>
      </w:pPr>
      <w:r w:rsidRPr="00B15B24">
        <w:t>Introduction</w:t>
      </w:r>
    </w:p>
    <w:p w14:paraId="309BB238" w14:textId="5E9276D5" w:rsidR="00843385" w:rsidRPr="00B15B24" w:rsidRDefault="00843385" w:rsidP="00843385">
      <w:pPr>
        <w:pStyle w:val="BodyText"/>
      </w:pPr>
      <w:r>
        <w:t>At its 13</w:t>
      </w:r>
      <w:r w:rsidRPr="00843385">
        <w:rPr>
          <w:vertAlign w:val="superscript"/>
        </w:rPr>
        <w:t>th</w:t>
      </w:r>
      <w:r>
        <w:t xml:space="preserve"> session the e-NAV Committee determined that it needed to request some changes to formalise its work at</w:t>
      </w:r>
      <w:r w:rsidR="00620ABE">
        <w:t xml:space="preserve"> its final session for the current Work programme (e-NAV14).</w:t>
      </w:r>
    </w:p>
    <w:p w14:paraId="6010E615" w14:textId="0B87F2F2" w:rsidR="00843385" w:rsidRPr="00B15B24" w:rsidRDefault="00620ABE" w:rsidP="00843385">
      <w:pPr>
        <w:pStyle w:val="Heading1"/>
        <w:tabs>
          <w:tab w:val="clear" w:pos="432"/>
          <w:tab w:val="left" w:pos="567"/>
        </w:tabs>
        <w:ind w:left="567" w:hanging="567"/>
      </w:pPr>
      <w:r>
        <w:t>Requested changes</w:t>
      </w:r>
    </w:p>
    <w:p w14:paraId="224AB6D8" w14:textId="70FCBFF5" w:rsidR="00843385" w:rsidRPr="008F13DD" w:rsidRDefault="00620ABE" w:rsidP="00620ABE">
      <w:pPr>
        <w:pStyle w:val="BodyText"/>
      </w:pPr>
      <w:r>
        <w:t>The changes requested are at Annex A.</w:t>
      </w:r>
    </w:p>
    <w:p w14:paraId="275537BD" w14:textId="77777777" w:rsidR="00843385" w:rsidRPr="00B15B24" w:rsidRDefault="00843385" w:rsidP="00843385">
      <w:pPr>
        <w:pStyle w:val="Bullet3text"/>
        <w:rPr>
          <w:highlight w:val="yellow"/>
        </w:rPr>
      </w:pPr>
    </w:p>
    <w:p w14:paraId="0B481B24" w14:textId="77777777" w:rsidR="00843385" w:rsidRPr="00B15B24" w:rsidRDefault="00843385" w:rsidP="00843385">
      <w:pPr>
        <w:pStyle w:val="Heading1"/>
        <w:tabs>
          <w:tab w:val="clear" w:pos="432"/>
          <w:tab w:val="left" w:pos="567"/>
        </w:tabs>
        <w:ind w:left="567" w:hanging="567"/>
      </w:pPr>
      <w:r w:rsidRPr="00B15B24">
        <w:t>Action requested</w:t>
      </w:r>
    </w:p>
    <w:p w14:paraId="6845E082" w14:textId="4D4A4811" w:rsidR="00843385" w:rsidRPr="00B15B24" w:rsidRDefault="00843385" w:rsidP="00843385">
      <w:pPr>
        <w:pStyle w:val="BodyText"/>
      </w:pPr>
      <w:r w:rsidRPr="00B15B24">
        <w:t xml:space="preserve">The </w:t>
      </w:r>
      <w:r w:rsidR="00620ABE">
        <w:t>Council</w:t>
      </w:r>
      <w:r w:rsidRPr="00B15B24">
        <w:t xml:space="preserve"> is requested to</w:t>
      </w:r>
      <w:r w:rsidR="00620ABE">
        <w:t xml:space="preserve"> consider</w:t>
      </w:r>
      <w:r w:rsidR="00773DBA">
        <w:t xml:space="preserve"> the changes requested at Annex A, with a view to approval.</w:t>
      </w:r>
    </w:p>
    <w:p w14:paraId="0D9DB07B" w14:textId="77777777" w:rsidR="00843385" w:rsidRDefault="00843385" w:rsidP="00843385">
      <w:pPr>
        <w:pStyle w:val="BodyText"/>
      </w:pPr>
    </w:p>
    <w:p w14:paraId="67C38B9C" w14:textId="77777777" w:rsidR="00773DBA" w:rsidRDefault="00773DBA">
      <w:pPr>
        <w:rPr>
          <w:b/>
          <w:caps/>
          <w:snapToGrid w:val="0"/>
          <w:kern w:val="28"/>
          <w:sz w:val="24"/>
          <w:lang w:eastAsia="de-DE"/>
        </w:rPr>
      </w:pPr>
      <w:r>
        <w:br w:type="page"/>
      </w:r>
    </w:p>
    <w:p w14:paraId="67C1DB16" w14:textId="44E030F9" w:rsidR="004E6038" w:rsidRDefault="00773DBA" w:rsidP="00773DBA">
      <w:pPr>
        <w:pStyle w:val="Annex"/>
      </w:pPr>
      <w:r w:rsidRPr="008769F6">
        <w:lastRenderedPageBreak/>
        <w:t xml:space="preserve">REVISION OF THE </w:t>
      </w:r>
      <w:r>
        <w:rPr>
          <w:caps w:val="0"/>
        </w:rPr>
        <w:t>e</w:t>
      </w:r>
      <w:r>
        <w:t xml:space="preserve">-NAV committee’s </w:t>
      </w:r>
      <w:r w:rsidRPr="008769F6">
        <w:t>WORK PROGRAMME</w:t>
      </w:r>
      <w:bookmarkEnd w:id="0"/>
      <w:r w:rsidR="004E6038" w:rsidRPr="008769F6">
        <w:fldChar w:fldCharType="begin"/>
      </w:r>
      <w:r w:rsidR="004E6038" w:rsidRPr="008769F6">
        <w:instrText xml:space="preserve"> TOC \h \z \t "Action Member" \c </w:instrText>
      </w:r>
      <w:r w:rsidR="004E6038" w:rsidRPr="008769F6">
        <w:fldChar w:fldCharType="separate"/>
      </w:r>
    </w:p>
    <w:p w14:paraId="12FEBC7A" w14:textId="3BA1C9A1" w:rsidR="004E6038" w:rsidRPr="008769F6" w:rsidRDefault="004E6038" w:rsidP="004E6038">
      <w:pPr>
        <w:pStyle w:val="BodyText"/>
        <w:rPr>
          <w:rFonts w:cs="Arial"/>
        </w:rPr>
      </w:pPr>
      <w:r w:rsidRPr="008769F6">
        <w:rPr>
          <w:rFonts w:cs="Arial"/>
        </w:rPr>
        <w:fldChar w:fldCharType="end"/>
      </w:r>
      <w:r w:rsidR="00355BC5">
        <w:rPr>
          <w:rFonts w:cs="Arial"/>
          <w:highlight w:val="yellow"/>
        </w:rPr>
        <w:t>(Changes made at e-NAV1</w:t>
      </w:r>
      <w:r w:rsidR="004128EA">
        <w:rPr>
          <w:rFonts w:cs="Arial"/>
          <w:highlight w:val="yellow"/>
        </w:rPr>
        <w:t>3</w:t>
      </w:r>
      <w:r w:rsidRPr="008769F6">
        <w:rPr>
          <w:rFonts w:cs="Arial"/>
          <w:highlight w:val="yellow"/>
        </w:rPr>
        <w:t xml:space="preserve"> have been highlighted</w:t>
      </w:r>
      <w:r>
        <w:rPr>
          <w:rFonts w:cs="Arial"/>
          <w:highlight w:val="yellow"/>
        </w:rPr>
        <w:t>.</w:t>
      </w:r>
      <w:r w:rsidRPr="008769F6">
        <w:rPr>
          <w:rFonts w:cs="Arial"/>
          <w:highlight w:val="yellow"/>
        </w:rPr>
        <w:t>)</w:t>
      </w:r>
    </w:p>
    <w:p w14:paraId="519153DC" w14:textId="77777777" w:rsidR="004E6038" w:rsidRPr="008769F6" w:rsidRDefault="004E6038" w:rsidP="004E6038">
      <w:pPr>
        <w:pStyle w:val="BodyText"/>
        <w:rPr>
          <w:rFonts w:cs="Arial"/>
        </w:rPr>
      </w:pPr>
    </w:p>
    <w:p w14:paraId="4F4AF9F6" w14:textId="77777777" w:rsidR="004E6038" w:rsidRPr="008769F6" w:rsidRDefault="004E6038" w:rsidP="004E6038">
      <w:pPr>
        <w:pStyle w:val="BodyText"/>
        <w:rPr>
          <w:rFonts w:cs="Arial"/>
        </w:rPr>
      </w:pPr>
      <w:r w:rsidRPr="008769F6">
        <w:rPr>
          <w:rFonts w:cs="Arial"/>
        </w:rPr>
        <w:t>e-Navigation is an holistic concept of enhanced navigation through electronic systems, based on user needs and derived user requirements.  In particular, the e-Navigation concept simultaneously targets:</w:t>
      </w:r>
    </w:p>
    <w:p w14:paraId="0A642072" w14:textId="77777777" w:rsidR="004E6038" w:rsidRPr="008769F6" w:rsidRDefault="004E6038" w:rsidP="004E6038">
      <w:pPr>
        <w:pStyle w:val="Bullet1"/>
      </w:pPr>
      <w:r w:rsidRPr="008769F6">
        <w:t xml:space="preserve">the harmonization of </w:t>
      </w:r>
      <w:r w:rsidRPr="00355BC5">
        <w:t>shipborne and shore-based f</w:t>
      </w:r>
      <w:r w:rsidRPr="008769F6">
        <w:t>unctionality;</w:t>
      </w:r>
    </w:p>
    <w:p w14:paraId="3E3D733B" w14:textId="77777777" w:rsidR="004E6038" w:rsidRPr="008769F6" w:rsidRDefault="004E6038" w:rsidP="004E6038">
      <w:pPr>
        <w:pStyle w:val="Bullet1"/>
      </w:pPr>
      <w:r w:rsidRPr="008769F6">
        <w:t>the harmonization of shore-based operational and technical functionalities and services of different shore-based stake-holders;</w:t>
      </w:r>
    </w:p>
    <w:p w14:paraId="567A72A7" w14:textId="77777777" w:rsidR="004E6038" w:rsidRPr="008769F6" w:rsidRDefault="004E6038" w:rsidP="004E6038">
      <w:pPr>
        <w:pStyle w:val="Bullet1"/>
      </w:pPr>
      <w:r w:rsidRPr="008769F6">
        <w:t>multi-dimensional quality improvements of shore-based operational and technical services;</w:t>
      </w:r>
    </w:p>
    <w:p w14:paraId="328D50CD" w14:textId="77777777" w:rsidR="004E6038" w:rsidRPr="008769F6" w:rsidRDefault="004E6038" w:rsidP="004E6038">
      <w:pPr>
        <w:pStyle w:val="Bullet1"/>
      </w:pPr>
      <w:r w:rsidRPr="008769F6">
        <w:t>demonstration of service levels achieved, using appropriate management and engineering methods.</w:t>
      </w:r>
    </w:p>
    <w:p w14:paraId="7261A408" w14:textId="77777777" w:rsidR="004E6038" w:rsidRPr="008769F6" w:rsidRDefault="004E6038" w:rsidP="004E6038">
      <w:pPr>
        <w:pStyle w:val="BodyText"/>
        <w:rPr>
          <w:rFonts w:cs="Arial"/>
        </w:rPr>
      </w:pPr>
      <w:r w:rsidRPr="008769F6">
        <w:rPr>
          <w:rFonts w:cs="Arial"/>
        </w:rPr>
        <w:t>The e-NAV Committee deals with:</w:t>
      </w:r>
    </w:p>
    <w:p w14:paraId="26DEC5C3" w14:textId="77777777" w:rsidR="004E6038" w:rsidRPr="008769F6" w:rsidRDefault="004E6038" w:rsidP="004E6038">
      <w:pPr>
        <w:pStyle w:val="Bullet1"/>
      </w:pPr>
      <w:r w:rsidRPr="008769F6">
        <w:t>progressive contributions to IMO and other relevant international bodies to support the IMO stated ‘core goals’ and ‘key strategic elements’ of its e-Navigation concept and to reap its intended, stated ‘benefits’;</w:t>
      </w:r>
    </w:p>
    <w:p w14:paraId="4B55913F" w14:textId="77777777" w:rsidR="004E6038" w:rsidRPr="008769F6" w:rsidRDefault="004E6038" w:rsidP="004E6038">
      <w:pPr>
        <w:pStyle w:val="Bullet1"/>
      </w:pPr>
      <w:r w:rsidRPr="008769F6">
        <w:t>harmonized derivation of user requirements from stated user needs, both existing and new, regarding shore-based operational services as well as technical services and systems, in close liaison with other IALA Committees;</w:t>
      </w:r>
    </w:p>
    <w:p w14:paraId="2CB1FBB3" w14:textId="77777777" w:rsidR="004E6038" w:rsidRPr="008769F6" w:rsidRDefault="004E6038" w:rsidP="004E6038">
      <w:pPr>
        <w:pStyle w:val="Bullet1"/>
      </w:pPr>
      <w:r w:rsidRPr="008769F6">
        <w:t>the appropriate description of operational presentation surfaces to shore-based users, employing the methodology of information portrayal;</w:t>
      </w:r>
    </w:p>
    <w:p w14:paraId="4311C563" w14:textId="77777777" w:rsidR="004E6038" w:rsidRPr="008769F6" w:rsidRDefault="004E6038" w:rsidP="004E6038">
      <w:pPr>
        <w:pStyle w:val="Bullet1"/>
      </w:pPr>
      <w:r w:rsidRPr="008769F6">
        <w:t>radio navigation and communications services and systems for the provision of integrated electronic navigation information (including AIS, GNSS, etc.);</w:t>
      </w:r>
    </w:p>
    <w:p w14:paraId="1BCE4C1F" w14:textId="77777777" w:rsidR="004E6038" w:rsidRPr="008769F6" w:rsidRDefault="004E6038" w:rsidP="004E6038">
      <w:pPr>
        <w:pStyle w:val="Bullet1"/>
      </w:pPr>
      <w:r w:rsidRPr="008769F6">
        <w:t>the architectural aspects of IMO’s e-Navigation concept, in particular regarding harmonized concepts such as the (IALA) Universal Maritime Data Model (UMDM), the (IALA) Maritime Data Exchange Format (MDEF), and the IALA Common Shore-based System Architecture (CSSA);</w:t>
      </w:r>
    </w:p>
    <w:p w14:paraId="544AFCFB" w14:textId="77777777" w:rsidR="004E6038" w:rsidRPr="008769F6" w:rsidRDefault="004E6038" w:rsidP="004E6038">
      <w:pPr>
        <w:pStyle w:val="Bullet1"/>
      </w:pPr>
      <w:r w:rsidRPr="008769F6">
        <w:t>the impact of IMO’s e-Navigation concept on the Work Programme of IALA.</w:t>
      </w:r>
    </w:p>
    <w:p w14:paraId="5BD7FA1B" w14:textId="77777777" w:rsidR="004E6038" w:rsidRPr="008769F6" w:rsidRDefault="004E6038" w:rsidP="004E6038">
      <w:pPr>
        <w:pStyle w:val="BodyText"/>
        <w:rPr>
          <w:rFonts w:cs="Arial"/>
        </w:rPr>
      </w:pPr>
      <w:r w:rsidRPr="008769F6">
        <w:rPr>
          <w:rFonts w:cs="Arial"/>
        </w:rPr>
        <w:t>In the work of the Committee, the following general aspects are to be taken into consideration:</w:t>
      </w:r>
    </w:p>
    <w:p w14:paraId="07A2BE3F" w14:textId="77777777" w:rsidR="004E6038" w:rsidRPr="008769F6" w:rsidRDefault="004E6038" w:rsidP="004E6038">
      <w:pPr>
        <w:pStyle w:val="Bullet1"/>
      </w:pPr>
      <w:r w:rsidRPr="008769F6">
        <w:t>Strategic focus of IALA;</w:t>
      </w:r>
    </w:p>
    <w:p w14:paraId="09692199" w14:textId="77777777" w:rsidR="004E6038" w:rsidRPr="008769F6" w:rsidRDefault="004E6038" w:rsidP="004E6038">
      <w:pPr>
        <w:pStyle w:val="Bullet1"/>
      </w:pPr>
      <w:r w:rsidRPr="008769F6">
        <w:t>Harmonized use of definitions and terms;</w:t>
      </w:r>
    </w:p>
    <w:p w14:paraId="213AB297" w14:textId="77777777" w:rsidR="004E6038" w:rsidRPr="008769F6" w:rsidRDefault="004E6038" w:rsidP="004E6038">
      <w:pPr>
        <w:pStyle w:val="Bullet1"/>
      </w:pPr>
      <w:r w:rsidRPr="008769F6">
        <w:t>Concepts associated with risk Assessment / management;</w:t>
      </w:r>
    </w:p>
    <w:p w14:paraId="63E213AF" w14:textId="77777777" w:rsidR="004E6038" w:rsidRPr="008769F6" w:rsidRDefault="004E6038" w:rsidP="004E6038">
      <w:pPr>
        <w:pStyle w:val="Bullet1"/>
      </w:pPr>
      <w:r w:rsidRPr="008769F6">
        <w:t>IMO e-Navigation strategy;</w:t>
      </w:r>
    </w:p>
    <w:p w14:paraId="731A0FB1" w14:textId="77777777" w:rsidR="004E6038" w:rsidRPr="008769F6" w:rsidRDefault="004E6038" w:rsidP="004E6038">
      <w:pPr>
        <w:pStyle w:val="Bullet1"/>
      </w:pPr>
      <w:r w:rsidRPr="008769F6">
        <w:t>Work Programme 2010 – 2014.</w:t>
      </w:r>
    </w:p>
    <w:p w14:paraId="49D8E173" w14:textId="77777777" w:rsidR="004E6038" w:rsidRPr="008769F6" w:rsidRDefault="004E6038" w:rsidP="004E6038">
      <w:pPr>
        <w:rPr>
          <w:rFonts w:cs="Arial"/>
        </w:rPr>
      </w:pPr>
      <w:r w:rsidRPr="008769F6">
        <w:rPr>
          <w:rFonts w:cs="Arial"/>
        </w:rPr>
        <w:br w:type="page"/>
      </w:r>
    </w:p>
    <w:p w14:paraId="204DE533" w14:textId="77777777" w:rsidR="004E6038" w:rsidRPr="008769F6" w:rsidRDefault="004E6038" w:rsidP="004E6038">
      <w:pPr>
        <w:rPr>
          <w:rFonts w:cs="Arial"/>
        </w:rPr>
      </w:pPr>
    </w:p>
    <w:tbl>
      <w:tblPr>
        <w:tblW w:w="10415" w:type="dxa"/>
        <w:jc w:val="center"/>
        <w:tblInd w:w="-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2"/>
        <w:gridCol w:w="1236"/>
        <w:gridCol w:w="1182"/>
        <w:gridCol w:w="2398"/>
        <w:gridCol w:w="1957"/>
      </w:tblGrid>
      <w:tr w:rsidR="004E6038" w:rsidRPr="008769F6" w14:paraId="1EBFFFDB" w14:textId="77777777" w:rsidTr="008E5510">
        <w:trPr>
          <w:cantSplit/>
          <w:tblHeader/>
          <w:jc w:val="center"/>
        </w:trPr>
        <w:tc>
          <w:tcPr>
            <w:tcW w:w="3642" w:type="dxa"/>
            <w:tcBorders>
              <w:bottom w:val="thickThinSmallGap" w:sz="24" w:space="0" w:color="auto"/>
            </w:tcBorders>
            <w:vAlign w:val="center"/>
          </w:tcPr>
          <w:p w14:paraId="675EA8FF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Task</w:t>
            </w:r>
          </w:p>
        </w:tc>
        <w:tc>
          <w:tcPr>
            <w:tcW w:w="1236" w:type="dxa"/>
            <w:tcBorders>
              <w:bottom w:val="thickThinSmallGap" w:sz="24" w:space="0" w:color="auto"/>
            </w:tcBorders>
            <w:vAlign w:val="center"/>
          </w:tcPr>
          <w:p w14:paraId="358625D0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Estimated number of sessions</w:t>
            </w:r>
          </w:p>
        </w:tc>
        <w:tc>
          <w:tcPr>
            <w:tcW w:w="1182" w:type="dxa"/>
            <w:tcBorders>
              <w:bottom w:val="thickThinSmallGap" w:sz="24" w:space="0" w:color="auto"/>
            </w:tcBorders>
            <w:vAlign w:val="center"/>
          </w:tcPr>
          <w:p w14:paraId="76657AF8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WG</w:t>
            </w:r>
          </w:p>
        </w:tc>
        <w:tc>
          <w:tcPr>
            <w:tcW w:w="2398" w:type="dxa"/>
            <w:tcBorders>
              <w:bottom w:val="thickThinSmallGap" w:sz="24" w:space="0" w:color="auto"/>
            </w:tcBorders>
            <w:vAlign w:val="center"/>
          </w:tcPr>
          <w:p w14:paraId="2E2B7734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Deliverable</w:t>
            </w:r>
          </w:p>
        </w:tc>
        <w:tc>
          <w:tcPr>
            <w:tcW w:w="1957" w:type="dxa"/>
            <w:tcBorders>
              <w:bottom w:val="thickThinSmallGap" w:sz="24" w:space="0" w:color="auto"/>
            </w:tcBorders>
            <w:vAlign w:val="center"/>
          </w:tcPr>
          <w:p w14:paraId="5488CA26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Strategy element(s)</w:t>
            </w:r>
          </w:p>
        </w:tc>
      </w:tr>
      <w:tr w:rsidR="004E6038" w:rsidRPr="008769F6" w14:paraId="6512B2E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6C72530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Strategy and operations, User requirements)</w:t>
            </w:r>
          </w:p>
        </w:tc>
        <w:tc>
          <w:tcPr>
            <w:tcW w:w="1236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60EA77D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1E04E91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  <w:tc>
          <w:tcPr>
            <w:tcW w:w="2398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3D6F2412" w14:textId="77777777" w:rsidR="004E6038" w:rsidRPr="008769F6" w:rsidRDefault="004E6038" w:rsidP="008E5510">
            <w:pPr>
              <w:spacing w:before="40" w:after="40"/>
              <w:rPr>
                <w:rFonts w:cs="Arial"/>
                <w:strike/>
              </w:rPr>
            </w:pPr>
          </w:p>
        </w:tc>
        <w:tc>
          <w:tcPr>
            <w:tcW w:w="1957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6BC7A50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</w:tr>
      <w:tr w:rsidR="004E6038" w:rsidRPr="008769F6" w14:paraId="21608F7D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965BB42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17"/>
              </w:numPr>
              <w:rPr>
                <w:rFonts w:cs="Arial"/>
                <w:caps/>
              </w:rPr>
            </w:pPr>
            <w:r w:rsidRPr="008769F6">
              <w:rPr>
                <w:rFonts w:cs="Arial"/>
              </w:rPr>
              <w:t>Monitor and co-ordinate input on Strategy &amp; Operations to the IMO process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ECD921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7</w:t>
            </w:r>
          </w:p>
        </w:tc>
        <w:tc>
          <w:tcPr>
            <w:tcW w:w="1182" w:type="dxa"/>
            <w:vAlign w:val="center"/>
          </w:tcPr>
          <w:p w14:paraId="5F696DC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</w:t>
            </w:r>
          </w:p>
        </w:tc>
        <w:tc>
          <w:tcPr>
            <w:tcW w:w="2398" w:type="dxa"/>
            <w:vAlign w:val="center"/>
          </w:tcPr>
          <w:p w14:paraId="6AA4DF14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Inputs to NAV, COMSAR, STW  &amp; CG</w:t>
            </w:r>
          </w:p>
        </w:tc>
        <w:tc>
          <w:tcPr>
            <w:tcW w:w="1957" w:type="dxa"/>
            <w:vAlign w:val="center"/>
          </w:tcPr>
          <w:p w14:paraId="520EEB2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7AE3562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06D7119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20"/>
              </w:numPr>
              <w:rPr>
                <w:rFonts w:cs="Arial"/>
                <w:caps/>
              </w:rPr>
            </w:pPr>
            <w:r w:rsidRPr="008769F6">
              <w:rPr>
                <w:rFonts w:cs="Arial"/>
              </w:rPr>
              <w:t>Review and update IALA Strategy for e-Navigation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19898E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662DF6E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</w:t>
            </w:r>
          </w:p>
        </w:tc>
        <w:tc>
          <w:tcPr>
            <w:tcW w:w="2398" w:type="dxa"/>
            <w:vAlign w:val="center"/>
          </w:tcPr>
          <w:p w14:paraId="0C661633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 for PAP</w:t>
            </w:r>
          </w:p>
        </w:tc>
        <w:tc>
          <w:tcPr>
            <w:tcW w:w="1957" w:type="dxa"/>
            <w:vAlign w:val="center"/>
          </w:tcPr>
          <w:p w14:paraId="436E55E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50442DC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E6D66C4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21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Maintain and update user requirements (in co-ordination with the VTS &amp; ANM Committees)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60C616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6402153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</w:t>
            </w:r>
          </w:p>
        </w:tc>
        <w:tc>
          <w:tcPr>
            <w:tcW w:w="2398" w:type="dxa"/>
            <w:vAlign w:val="center"/>
          </w:tcPr>
          <w:p w14:paraId="3EF4ECE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Inputs to NAV &amp; CG</w:t>
            </w:r>
          </w:p>
        </w:tc>
        <w:tc>
          <w:tcPr>
            <w:tcW w:w="1957" w:type="dxa"/>
            <w:vAlign w:val="center"/>
          </w:tcPr>
          <w:p w14:paraId="5530E81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551A0DFC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29CA49F" w14:textId="77777777" w:rsidR="004E6038" w:rsidRPr="008769F6" w:rsidRDefault="004E6038" w:rsidP="0032057B">
            <w:pPr>
              <w:pStyle w:val="List1"/>
              <w:rPr>
                <w:rFonts w:cs="Arial"/>
                <w:b/>
              </w:rPr>
            </w:pPr>
            <w:r w:rsidRPr="008769F6">
              <w:rPr>
                <w:rFonts w:cs="Arial"/>
              </w:rPr>
              <w:t>Monitor developments in navigation for polar regions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4619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5C00EB6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2A53601A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Recommendation on e-Navigation for polar regions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5B9A9A3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11</w:t>
            </w:r>
          </w:p>
        </w:tc>
      </w:tr>
      <w:tr w:rsidR="004E6038" w:rsidRPr="008769F6" w14:paraId="7A1CD69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39761A0" w14:textId="77777777" w:rsidR="004E6038" w:rsidRPr="008769F6" w:rsidRDefault="004E6038" w:rsidP="0032057B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Position, Navigation, and Timing (Sensors):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4189123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428D833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49EF41F3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7AC1DBD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1DA7759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F627F1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and update World Wide Radio Navigation Plan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0B2231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0CF8263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26DF8438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 to NAV &amp; CG</w:t>
            </w:r>
          </w:p>
        </w:tc>
        <w:tc>
          <w:tcPr>
            <w:tcW w:w="1957" w:type="dxa"/>
            <w:vAlign w:val="center"/>
          </w:tcPr>
          <w:p w14:paraId="67E0299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7548FDF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C58155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PNT systems and radar AtoN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A37E73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6DAD70A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31C6E047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Revised Racon &amp; DGNSS Recommendation</w:t>
            </w:r>
          </w:p>
        </w:tc>
        <w:tc>
          <w:tcPr>
            <w:tcW w:w="1957" w:type="dxa"/>
            <w:vAlign w:val="center"/>
          </w:tcPr>
          <w:p w14:paraId="3596CD2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4E6038" w:rsidRPr="008769F6" w14:paraId="70CF9EC3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C442B2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PNT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E37333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16B538A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414B067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NAV &amp; CG inputs</w:t>
            </w:r>
          </w:p>
          <w:p w14:paraId="76437B49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(Liaison with RTCM SC104)</w:t>
            </w:r>
          </w:p>
        </w:tc>
        <w:tc>
          <w:tcPr>
            <w:tcW w:w="1957" w:type="dxa"/>
            <w:vAlign w:val="center"/>
          </w:tcPr>
          <w:p w14:paraId="15DD95F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1.2, 10.11, 15.2</w:t>
            </w:r>
          </w:p>
        </w:tc>
      </w:tr>
      <w:tr w:rsidR="004E6038" w:rsidRPr="008769F6" w14:paraId="40970263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80AA436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navigation systems in polar regions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B4A91B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vAlign w:val="center"/>
          </w:tcPr>
          <w:p w14:paraId="76C615F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vAlign w:val="center"/>
          </w:tcPr>
          <w:p w14:paraId="28458CF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 on e-Navigation in polar regions</w:t>
            </w:r>
          </w:p>
        </w:tc>
        <w:tc>
          <w:tcPr>
            <w:tcW w:w="1957" w:type="dxa"/>
            <w:vAlign w:val="center"/>
          </w:tcPr>
          <w:p w14:paraId="0F3D5FF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10.3, 11</w:t>
            </w:r>
          </w:p>
        </w:tc>
      </w:tr>
      <w:tr w:rsidR="004E6038" w:rsidRPr="008769F6" w14:paraId="2408945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C43554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satellite and terrestrial EPFSs and non-radionavigation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E2B38F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1B345F9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43436511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 to Committee</w:t>
            </w:r>
          </w:p>
        </w:tc>
        <w:tc>
          <w:tcPr>
            <w:tcW w:w="1957" w:type="dxa"/>
            <w:vAlign w:val="center"/>
          </w:tcPr>
          <w:p w14:paraId="0B890EC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13.2, 13.6, 15.1</w:t>
            </w:r>
          </w:p>
        </w:tc>
      </w:tr>
      <w:tr w:rsidR="004E6038" w:rsidRPr="008769F6" w14:paraId="06259F9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830130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Guideline on recommended measures for disaster recovery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7585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1CE62A8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44FA33BE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Guideline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4D9FCA6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4E6038" w:rsidRPr="008769F6" w14:paraId="03363215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C688EE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radar technology and their effect on racons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F9B2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5D2FC94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0D48DB9F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Updated Racon Strategy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3F1E29C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13.6</w:t>
            </w:r>
          </w:p>
        </w:tc>
      </w:tr>
      <w:tr w:rsidR="004E6038" w:rsidRPr="008769F6" w14:paraId="2F444E97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12C013B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AIS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203817B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22F2ABD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52B6065B" w14:textId="77777777" w:rsidR="004E6038" w:rsidRPr="008769F6" w:rsidRDefault="004E6038" w:rsidP="008E5510">
            <w:pPr>
              <w:spacing w:before="40" w:after="40"/>
              <w:rPr>
                <w:rFonts w:cs="Arial"/>
                <w:strike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2C1EA8F3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</w:tr>
      <w:tr w:rsidR="004E6038" w:rsidRPr="008769F6" w14:paraId="06E0062B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A87C84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and update documentation on AIS (M.1371; A-124, A-126)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61C1CD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2F8A7EE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2398" w:type="dxa"/>
            <w:vAlign w:val="center"/>
          </w:tcPr>
          <w:p w14:paraId="6F324870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Revised recs.</w:t>
            </w:r>
          </w:p>
        </w:tc>
        <w:tc>
          <w:tcPr>
            <w:tcW w:w="1957" w:type="dxa"/>
            <w:vAlign w:val="center"/>
          </w:tcPr>
          <w:p w14:paraId="7711F48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5, 10.3</w:t>
            </w:r>
          </w:p>
        </w:tc>
      </w:tr>
      <w:tr w:rsidR="004E6038" w:rsidRPr="008769F6" w14:paraId="4425A83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B59489B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AIS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B4349D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2F7557D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2398" w:type="dxa"/>
            <w:vAlign w:val="center"/>
          </w:tcPr>
          <w:p w14:paraId="43B686B4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Liaison notes, CG &amp; NAV inputs</w:t>
            </w:r>
          </w:p>
        </w:tc>
        <w:tc>
          <w:tcPr>
            <w:tcW w:w="1957" w:type="dxa"/>
            <w:vAlign w:val="center"/>
          </w:tcPr>
          <w:p w14:paraId="4C5A6D73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1.2, 15.2</w:t>
            </w:r>
          </w:p>
        </w:tc>
      </w:tr>
      <w:tr w:rsidR="004E6038" w:rsidRPr="008769F6" w14:paraId="42B5D7E7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3B4600F" w14:textId="77777777" w:rsidR="004E6038" w:rsidRPr="00355BC5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355BC5">
              <w:rPr>
                <w:rFonts w:cs="Arial"/>
                <w:dstrike/>
              </w:rPr>
              <w:t>Monitor and contribute to development of AIS, including the next generation of AIS</w:t>
            </w:r>
          </w:p>
          <w:p w14:paraId="69D62438" w14:textId="77777777" w:rsidR="004E6038" w:rsidRPr="00355BC5" w:rsidRDefault="004E6038" w:rsidP="008E5510">
            <w:pPr>
              <w:pStyle w:val="List1"/>
              <w:widowControl w:val="0"/>
              <w:numPr>
                <w:ilvl w:val="0"/>
                <w:numId w:val="0"/>
              </w:numPr>
              <w:ind w:left="564"/>
              <w:rPr>
                <w:rFonts w:cs="Arial"/>
              </w:rPr>
            </w:pPr>
            <w:r w:rsidRPr="00355BC5">
              <w:rPr>
                <w:i/>
              </w:rPr>
              <w:t>Monitor and contribute to the efficient utilization of AIS, development of future VHF Data Exchange (VDE) and technical standards.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7387373" w14:textId="77777777" w:rsidR="004E6038" w:rsidRPr="00355BC5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355BC5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2BB1ED54" w14:textId="770B4135" w:rsidR="004E6038" w:rsidRPr="00355BC5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355BC5">
              <w:rPr>
                <w:rFonts w:cs="Arial"/>
              </w:rPr>
              <w:t>3</w:t>
            </w:r>
            <w:r w:rsidR="00355BC5">
              <w:rPr>
                <w:rFonts w:cs="Arial"/>
              </w:rPr>
              <w:t xml:space="preserve"> </w:t>
            </w:r>
            <w:r w:rsidRPr="00355BC5">
              <w:rPr>
                <w:rFonts w:cs="Arial"/>
              </w:rPr>
              <w:t>&amp;</w:t>
            </w:r>
            <w:r w:rsidR="00355BC5">
              <w:rPr>
                <w:rFonts w:cs="Arial"/>
              </w:rPr>
              <w:t xml:space="preserve"> </w:t>
            </w:r>
            <w:r w:rsidRPr="00355BC5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63EA6E3B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</w:t>
            </w:r>
          </w:p>
        </w:tc>
        <w:tc>
          <w:tcPr>
            <w:tcW w:w="1957" w:type="dxa"/>
            <w:vAlign w:val="center"/>
          </w:tcPr>
          <w:p w14:paraId="3393A88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13.6</w:t>
            </w:r>
          </w:p>
        </w:tc>
      </w:tr>
      <w:tr w:rsidR="004E6038" w:rsidRPr="008769F6" w14:paraId="7AB5FBD6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52898F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technical definition of AIS stations at IEC, satellite detection of AIS, and terrestrial long range AIS.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181836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309B561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2398" w:type="dxa"/>
            <w:vAlign w:val="center"/>
          </w:tcPr>
          <w:p w14:paraId="5243AA38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IEC inputs</w:t>
            </w:r>
          </w:p>
        </w:tc>
        <w:tc>
          <w:tcPr>
            <w:tcW w:w="1957" w:type="dxa"/>
            <w:vAlign w:val="center"/>
          </w:tcPr>
          <w:p w14:paraId="08E600B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3ACA6CB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28B4A03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use of AIS in polar regions (e.g. AIS AtoN)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325F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21F341A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0C2A78DD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 on e-Navigation in polar regions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546B7DE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11</w:t>
            </w:r>
          </w:p>
        </w:tc>
      </w:tr>
      <w:tr w:rsidR="0032057B" w:rsidRPr="008769F6" w14:paraId="25E76B5B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549B516" w14:textId="20502C22" w:rsidR="0032057B" w:rsidRPr="008769F6" w:rsidRDefault="0032057B" w:rsidP="0032057B">
            <w:pPr>
              <w:pStyle w:val="List1"/>
              <w:widowControl w:val="0"/>
              <w:numPr>
                <w:ilvl w:val="0"/>
                <w:numId w:val="0"/>
              </w:numPr>
              <w:ind w:left="564" w:hanging="564"/>
              <w:rPr>
                <w:rFonts w:cs="Arial"/>
              </w:rPr>
            </w:pPr>
            <w:r>
              <w:rPr>
                <w:rFonts w:cs="Arial"/>
              </w:rPr>
              <w:t>32</w:t>
            </w:r>
            <w:r>
              <w:rPr>
                <w:rFonts w:cs="Arial"/>
              </w:rPr>
              <w:tab/>
            </w:r>
            <w:r w:rsidRPr="004128EA">
              <w:rPr>
                <w:rFonts w:cs="Arial"/>
                <w:highlight w:val="yellow"/>
              </w:rPr>
              <w:t>Provide guidance on the reliability of AIS data when used in court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50C25" w14:textId="33011DEC" w:rsidR="0032057B" w:rsidRPr="004128EA" w:rsidRDefault="004128EA" w:rsidP="008E5510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4128EA">
              <w:rPr>
                <w:rFonts w:cs="Arial"/>
                <w:highlight w:val="yellow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579FCAA5" w14:textId="4CE5BC60" w:rsidR="0032057B" w:rsidRPr="004128EA" w:rsidRDefault="004128EA" w:rsidP="008E5510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4128EA">
              <w:rPr>
                <w:rFonts w:cs="Arial"/>
                <w:highlight w:val="yellow"/>
              </w:rPr>
              <w:t>3 &amp; 4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282E08AA" w14:textId="42AB1D6A" w:rsidR="0032057B" w:rsidRPr="004128EA" w:rsidRDefault="004128EA" w:rsidP="008E5510">
            <w:pPr>
              <w:spacing w:before="40" w:after="40"/>
              <w:rPr>
                <w:rFonts w:cs="Arial"/>
                <w:highlight w:val="yellow"/>
              </w:rPr>
            </w:pPr>
            <w:r w:rsidRPr="004128EA">
              <w:rPr>
                <w:rFonts w:cs="Arial"/>
                <w:highlight w:val="yellow"/>
              </w:rPr>
              <w:t>Liaison Note to LAP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090F2ABE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26CCB827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2B9D292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Communications: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2DCFEAF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1C756A2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5F76775E" w14:textId="77777777" w:rsidR="004E6038" w:rsidRPr="008769F6" w:rsidRDefault="004E6038" w:rsidP="008E5510">
            <w:pPr>
              <w:spacing w:before="40" w:after="40"/>
              <w:rPr>
                <w:rFonts w:cs="Arial"/>
                <w:strike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5ECE2E2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</w:tr>
      <w:tr w:rsidR="004E6038" w:rsidRPr="008769F6" w14:paraId="143025E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6C175EE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and update IALA Maritime Radio Communications Plan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6D5E31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267487C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5F88874C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COMSAR &amp; CG input</w:t>
            </w:r>
          </w:p>
        </w:tc>
        <w:tc>
          <w:tcPr>
            <w:tcW w:w="1957" w:type="dxa"/>
            <w:vAlign w:val="center"/>
          </w:tcPr>
          <w:p w14:paraId="13BB517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1.2, 15.1</w:t>
            </w:r>
          </w:p>
        </w:tc>
      </w:tr>
      <w:tr w:rsidR="004E6038" w:rsidRPr="008769F6" w14:paraId="1781AA9D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62BF90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Recommendations and Guidelines on communications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FFE162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41A5ADD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0C0BD83F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Recommendations and Guidelines</w:t>
            </w:r>
          </w:p>
        </w:tc>
        <w:tc>
          <w:tcPr>
            <w:tcW w:w="1957" w:type="dxa"/>
            <w:vAlign w:val="center"/>
          </w:tcPr>
          <w:p w14:paraId="3D739E03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</w:t>
            </w:r>
          </w:p>
        </w:tc>
      </w:tr>
      <w:tr w:rsidR="004E6038" w:rsidRPr="008769F6" w14:paraId="1885905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47B147C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ITU, IMO, and IEC on communications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0CDD5E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5392E3B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4537C30B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CG &amp; COMSAR inputs</w:t>
            </w:r>
          </w:p>
        </w:tc>
        <w:tc>
          <w:tcPr>
            <w:tcW w:w="1957" w:type="dxa"/>
            <w:vAlign w:val="center"/>
          </w:tcPr>
          <w:p w14:paraId="074260B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1.2, 15.2</w:t>
            </w:r>
          </w:p>
        </w:tc>
      </w:tr>
      <w:tr w:rsidR="004E6038" w:rsidRPr="008769F6" w14:paraId="504840A0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6FF5277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communications systems in polar regions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C0B788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vAlign w:val="center"/>
          </w:tcPr>
          <w:p w14:paraId="7F1C5A1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vAlign w:val="center"/>
          </w:tcPr>
          <w:p w14:paraId="7DBA00C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 on e-Navigation in polar regions</w:t>
            </w:r>
          </w:p>
        </w:tc>
        <w:tc>
          <w:tcPr>
            <w:tcW w:w="1957" w:type="dxa"/>
            <w:vAlign w:val="center"/>
          </w:tcPr>
          <w:p w14:paraId="63BC77A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10.3, 11</w:t>
            </w:r>
          </w:p>
        </w:tc>
      </w:tr>
      <w:tr w:rsidR="004E6038" w:rsidRPr="008769F6" w14:paraId="040D0475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EE421F9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GMDSS and LRIT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8443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1F5DEE7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71910D36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64B4B83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13.2</w:t>
            </w:r>
          </w:p>
        </w:tc>
      </w:tr>
      <w:tr w:rsidR="004E6038" w:rsidRPr="008769F6" w14:paraId="01A64A72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270BF7E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Architecture: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3A6F071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506FA75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6672B47A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5982954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2502C6D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382B5F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Develop and maintain shore-based e-Navigation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88C2B5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2468512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  <w:p w14:paraId="50FEDC4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(assisted by 2,3,4 &amp; 6)</w:t>
            </w:r>
          </w:p>
        </w:tc>
        <w:tc>
          <w:tcPr>
            <w:tcW w:w="2398" w:type="dxa"/>
            <w:vAlign w:val="center"/>
          </w:tcPr>
          <w:p w14:paraId="5C555AB8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 to Committee</w:t>
            </w:r>
          </w:p>
        </w:tc>
        <w:tc>
          <w:tcPr>
            <w:tcW w:w="1957" w:type="dxa"/>
            <w:vAlign w:val="center"/>
          </w:tcPr>
          <w:p w14:paraId="5186374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4E6038" w:rsidRPr="008769F6" w14:paraId="6644AB6E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6928369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e-Navigation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DC84F8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389FB59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2398" w:type="dxa"/>
            <w:vAlign w:val="center"/>
          </w:tcPr>
          <w:p w14:paraId="62069A67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Recommendations &amp; Guidelines</w:t>
            </w:r>
          </w:p>
        </w:tc>
        <w:tc>
          <w:tcPr>
            <w:tcW w:w="1957" w:type="dxa"/>
            <w:vAlign w:val="center"/>
          </w:tcPr>
          <w:p w14:paraId="325E49D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10.3, 10.11</w:t>
            </w:r>
          </w:p>
        </w:tc>
      </w:tr>
      <w:tr w:rsidR="004E6038" w:rsidRPr="008769F6" w14:paraId="73372FC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371765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IHO, ISO, IEC &amp; CIRM 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2D70B6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6EDE4A9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2398" w:type="dxa"/>
            <w:vAlign w:val="center"/>
          </w:tcPr>
          <w:p w14:paraId="60E11FBB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CG &amp; NAV inputs</w:t>
            </w:r>
          </w:p>
        </w:tc>
        <w:tc>
          <w:tcPr>
            <w:tcW w:w="1957" w:type="dxa"/>
            <w:vAlign w:val="center"/>
          </w:tcPr>
          <w:p w14:paraId="378B39D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1.2, 10.11, 15.2</w:t>
            </w:r>
          </w:p>
        </w:tc>
      </w:tr>
      <w:tr w:rsidR="004E6038" w:rsidRPr="008769F6" w14:paraId="46920555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7306EA9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Information Portrayal:</w:t>
            </w:r>
          </w:p>
        </w:tc>
        <w:tc>
          <w:tcPr>
            <w:tcW w:w="1236" w:type="dxa"/>
            <w:shd w:val="clear" w:color="auto" w:fill="C0C0C0"/>
            <w:vAlign w:val="center"/>
          </w:tcPr>
          <w:p w14:paraId="0812180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C0C0C0"/>
            <w:vAlign w:val="center"/>
          </w:tcPr>
          <w:p w14:paraId="392F59D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C0C0C0"/>
            <w:vAlign w:val="center"/>
          </w:tcPr>
          <w:p w14:paraId="68977762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C0C0C0"/>
            <w:vAlign w:val="center"/>
          </w:tcPr>
          <w:p w14:paraId="15CBCD5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3E5BDBB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AE36F9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Maritime Information Systems (in co-ordination with the VTS Committee)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23CA1F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5B1D42F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6/4</w:t>
            </w:r>
          </w:p>
        </w:tc>
        <w:tc>
          <w:tcPr>
            <w:tcW w:w="2398" w:type="dxa"/>
            <w:vAlign w:val="center"/>
          </w:tcPr>
          <w:p w14:paraId="0C9DC75C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Rec. and inputs to NAV &amp; CG.  Liaison with IHO</w:t>
            </w:r>
          </w:p>
        </w:tc>
        <w:tc>
          <w:tcPr>
            <w:tcW w:w="1957" w:type="dxa"/>
            <w:vAlign w:val="center"/>
          </w:tcPr>
          <w:p w14:paraId="1BF5C38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10.11, 13.2</w:t>
            </w:r>
          </w:p>
        </w:tc>
      </w:tr>
      <w:tr w:rsidR="004E6038" w:rsidRPr="008769F6" w14:paraId="453C5FBC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50950C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the portrayal of information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16DA75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56B9401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6</w:t>
            </w:r>
          </w:p>
        </w:tc>
        <w:tc>
          <w:tcPr>
            <w:tcW w:w="2398" w:type="dxa"/>
            <w:vAlign w:val="center"/>
          </w:tcPr>
          <w:p w14:paraId="1BDBC45D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Rec. and inputs to NAV &amp; CG.  IHO liaison</w:t>
            </w:r>
          </w:p>
        </w:tc>
        <w:tc>
          <w:tcPr>
            <w:tcW w:w="1957" w:type="dxa"/>
            <w:vAlign w:val="center"/>
          </w:tcPr>
          <w:p w14:paraId="5908E4B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</w:t>
            </w:r>
          </w:p>
        </w:tc>
      </w:tr>
      <w:tr w:rsidR="004E6038" w:rsidRPr="008769F6" w14:paraId="059D1911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8317BC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ECDIS, INS and ENCs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D672C6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5A1F6FD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6</w:t>
            </w:r>
          </w:p>
        </w:tc>
        <w:tc>
          <w:tcPr>
            <w:tcW w:w="2398" w:type="dxa"/>
            <w:vAlign w:val="center"/>
          </w:tcPr>
          <w:p w14:paraId="03117D32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 to Committee</w:t>
            </w:r>
          </w:p>
        </w:tc>
        <w:tc>
          <w:tcPr>
            <w:tcW w:w="1957" w:type="dxa"/>
            <w:vAlign w:val="center"/>
          </w:tcPr>
          <w:p w14:paraId="50FC999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10.3, 13.2, 15.1</w:t>
            </w:r>
          </w:p>
        </w:tc>
      </w:tr>
      <w:tr w:rsidR="0032057B" w:rsidRPr="008769F6" w14:paraId="5B5962BD" w14:textId="77777777" w:rsidTr="0032057B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C664FAC" w14:textId="0F2DE2D3" w:rsidR="0032057B" w:rsidRPr="008769F6" w:rsidRDefault="0032057B" w:rsidP="0032057B">
            <w:pPr>
              <w:pStyle w:val="List1"/>
              <w:widowControl w:val="0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Data Modelling</w:t>
            </w:r>
          </w:p>
        </w:tc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4C0B25B1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FBFBF" w:themeFill="background1" w:themeFillShade="BF"/>
            <w:vAlign w:val="center"/>
          </w:tcPr>
          <w:p w14:paraId="62B1D795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FBFBF" w:themeFill="background1" w:themeFillShade="BF"/>
            <w:vAlign w:val="center"/>
          </w:tcPr>
          <w:p w14:paraId="5BA858A0" w14:textId="7777777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645CE8BC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32057B" w:rsidRPr="008769F6" w14:paraId="2A7D652E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D3C1DDD" w14:textId="249CB385" w:rsidR="0032057B" w:rsidRPr="008769F6" w:rsidRDefault="0032057B" w:rsidP="00C00674">
            <w:pPr>
              <w:pStyle w:val="List1"/>
              <w:widowControl w:val="0"/>
              <w:numPr>
                <w:ilvl w:val="0"/>
                <w:numId w:val="0"/>
              </w:numPr>
              <w:ind w:left="564" w:hanging="568"/>
              <w:rPr>
                <w:rFonts w:cs="Arial"/>
                <w:i/>
                <w:iCs/>
                <w:color w:val="000000" w:themeColor="text1"/>
              </w:rPr>
            </w:pPr>
            <w:r>
              <w:rPr>
                <w:rFonts w:cs="Arial"/>
                <w:highlight w:val="yellow"/>
              </w:rPr>
              <w:t>33</w:t>
            </w:r>
            <w:r>
              <w:rPr>
                <w:rFonts w:cs="Arial"/>
                <w:highlight w:val="yellow"/>
              </w:rPr>
              <w:tab/>
            </w:r>
            <w:r w:rsidR="00061E8F">
              <w:rPr>
                <w:rFonts w:cs="Arial"/>
                <w:highlight w:val="yellow"/>
              </w:rPr>
              <w:t>Advise on m</w:t>
            </w:r>
            <w:r w:rsidRPr="0032057B">
              <w:rPr>
                <w:rFonts w:cs="Arial"/>
                <w:highlight w:val="yellow"/>
              </w:rPr>
              <w:t>anag</w:t>
            </w:r>
            <w:r w:rsidR="00061E8F">
              <w:rPr>
                <w:rFonts w:cs="Arial"/>
                <w:highlight w:val="yellow"/>
              </w:rPr>
              <w:t>em</w:t>
            </w:r>
            <w:r w:rsidRPr="0032057B">
              <w:rPr>
                <w:rFonts w:cs="Arial"/>
                <w:highlight w:val="yellow"/>
              </w:rPr>
              <w:t>e</w:t>
            </w:r>
            <w:r w:rsidR="00061E8F">
              <w:rPr>
                <w:rFonts w:cs="Arial"/>
                <w:highlight w:val="yellow"/>
              </w:rPr>
              <w:t>nt of</w:t>
            </w:r>
            <w:r w:rsidRPr="0032057B">
              <w:rPr>
                <w:rFonts w:cs="Arial"/>
                <w:highlight w:val="yellow"/>
              </w:rPr>
              <w:t xml:space="preserve"> the IALA domain, according to IHO standards S-100 &amp; S-99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6527FFF" w14:textId="255677FE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56055C3C" w14:textId="01460C9D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355BC5">
              <w:rPr>
                <w:rFonts w:cs="Arial"/>
                <w:highlight w:val="yellow"/>
              </w:rPr>
              <w:t>6</w:t>
            </w:r>
          </w:p>
        </w:tc>
        <w:tc>
          <w:tcPr>
            <w:tcW w:w="2398" w:type="dxa"/>
            <w:vAlign w:val="center"/>
          </w:tcPr>
          <w:p w14:paraId="26B05AB7" w14:textId="27E8E8D3" w:rsidR="0032057B" w:rsidRPr="008769F6" w:rsidRDefault="0032057B" w:rsidP="00061E8F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vAlign w:val="center"/>
          </w:tcPr>
          <w:p w14:paraId="5694EE0E" w14:textId="65F73666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901BFD" w:rsidRPr="008769F6" w14:paraId="731B715D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E2E7C7F" w14:textId="50371E85" w:rsidR="00901BFD" w:rsidRDefault="00901BFD" w:rsidP="00C00674">
            <w:pPr>
              <w:pStyle w:val="List1"/>
              <w:widowControl w:val="0"/>
              <w:numPr>
                <w:ilvl w:val="0"/>
                <w:numId w:val="0"/>
              </w:numPr>
              <w:ind w:left="564" w:hanging="568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34</w:t>
            </w:r>
            <w:r>
              <w:rPr>
                <w:rFonts w:cs="Arial"/>
                <w:highlight w:val="yellow"/>
              </w:rPr>
              <w:tab/>
            </w:r>
            <w:r w:rsidRPr="00773DBA">
              <w:rPr>
                <w:rFonts w:cs="Arial"/>
                <w:highlight w:val="yellow"/>
              </w:rPr>
              <w:t>Prepare Recommendations and Guidelines on data modelling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86AD10E" w14:textId="6D9AA77C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  <w:highlight w:val="yellow"/>
              </w:rPr>
              <w:t>4</w:t>
            </w:r>
          </w:p>
        </w:tc>
        <w:tc>
          <w:tcPr>
            <w:tcW w:w="1182" w:type="dxa"/>
            <w:vAlign w:val="center"/>
          </w:tcPr>
          <w:p w14:paraId="44E2D369" w14:textId="611831B6" w:rsidR="00901BFD" w:rsidRPr="00355BC5" w:rsidRDefault="00901BFD" w:rsidP="008E5510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6</w:t>
            </w:r>
          </w:p>
        </w:tc>
        <w:tc>
          <w:tcPr>
            <w:tcW w:w="2398" w:type="dxa"/>
            <w:vAlign w:val="center"/>
          </w:tcPr>
          <w:p w14:paraId="4CD54E5E" w14:textId="77777777" w:rsidR="00901BFD" w:rsidRPr="008769F6" w:rsidRDefault="00901BFD" w:rsidP="00061E8F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vAlign w:val="center"/>
          </w:tcPr>
          <w:p w14:paraId="2E2C4337" w14:textId="78380215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10,11</w:t>
            </w:r>
          </w:p>
        </w:tc>
      </w:tr>
      <w:tr w:rsidR="00901BFD" w:rsidRPr="008769F6" w14:paraId="5E2F0909" w14:textId="77777777" w:rsidTr="00843385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EF908F7" w14:textId="34560C26" w:rsidR="00901BFD" w:rsidRPr="008769F6" w:rsidRDefault="00901BFD" w:rsidP="00061E8F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Test Beds</w:t>
            </w:r>
          </w:p>
        </w:tc>
        <w:tc>
          <w:tcPr>
            <w:tcW w:w="1236" w:type="dxa"/>
            <w:shd w:val="clear" w:color="auto" w:fill="BFBFBF"/>
            <w:vAlign w:val="center"/>
          </w:tcPr>
          <w:p w14:paraId="02D9B1A5" w14:textId="77777777" w:rsidR="00901BFD" w:rsidRPr="008769F6" w:rsidRDefault="00901BFD" w:rsidP="0084338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FBFBF"/>
            <w:vAlign w:val="center"/>
          </w:tcPr>
          <w:p w14:paraId="7480A61C" w14:textId="77777777" w:rsidR="00901BFD" w:rsidRPr="008769F6" w:rsidRDefault="00901BFD" w:rsidP="0084338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FBFBF"/>
            <w:vAlign w:val="center"/>
          </w:tcPr>
          <w:p w14:paraId="06716F99" w14:textId="77777777" w:rsidR="00901BFD" w:rsidRPr="008769F6" w:rsidRDefault="00901BFD" w:rsidP="00843385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FBFBF"/>
            <w:vAlign w:val="center"/>
          </w:tcPr>
          <w:p w14:paraId="48D2E885" w14:textId="77777777" w:rsidR="00901BFD" w:rsidRPr="008769F6" w:rsidRDefault="00901BFD" w:rsidP="00843385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901BFD" w:rsidRPr="008769F6" w14:paraId="610B12E9" w14:textId="77777777" w:rsidTr="00A23B95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86DC1DE" w14:textId="21CE5830" w:rsidR="00901BFD" w:rsidRPr="00927A01" w:rsidRDefault="00901BFD" w:rsidP="00FA4F9B">
            <w:pPr>
              <w:pStyle w:val="List1"/>
              <w:numPr>
                <w:ilvl w:val="0"/>
                <w:numId w:val="0"/>
              </w:numPr>
              <w:ind w:left="564" w:hanging="564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35</w:t>
            </w:r>
            <w:r>
              <w:rPr>
                <w:rFonts w:cs="Arial"/>
                <w:highlight w:val="yellow"/>
              </w:rPr>
              <w:tab/>
              <w:t xml:space="preserve">Advise on establishment and </w:t>
            </w:r>
            <w:r w:rsidRPr="00927A01">
              <w:rPr>
                <w:rFonts w:cs="Arial"/>
                <w:highlight w:val="yellow"/>
              </w:rPr>
              <w:t xml:space="preserve">requirements for </w:t>
            </w:r>
            <w:r w:rsidR="00AB041F">
              <w:rPr>
                <w:rFonts w:cs="Arial"/>
                <w:highlight w:val="yellow"/>
              </w:rPr>
              <w:t xml:space="preserve">e-Navigation </w:t>
            </w:r>
            <w:r w:rsidRPr="00927A01">
              <w:rPr>
                <w:rFonts w:cs="Arial"/>
                <w:highlight w:val="yellow"/>
              </w:rPr>
              <w:t>test beds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5B31280" w14:textId="07DC363C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2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1D9A2D4" w14:textId="079E7FC1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7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154848D4" w14:textId="07D8DDAB" w:rsidR="00901BFD" w:rsidRPr="00927A01" w:rsidRDefault="00901BFD" w:rsidP="00843385">
            <w:pPr>
              <w:spacing w:before="40" w:after="40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Guidance on test bed requirements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11EAE22" w14:textId="0226137A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1.2, 10.11, 13.2</w:t>
            </w:r>
          </w:p>
        </w:tc>
      </w:tr>
      <w:tr w:rsidR="00901BFD" w:rsidRPr="008769F6" w14:paraId="5E48A1E8" w14:textId="77777777" w:rsidTr="00A23B95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116E271" w14:textId="4488160F" w:rsidR="00901BFD" w:rsidRPr="00927A01" w:rsidRDefault="00901BFD" w:rsidP="00FA4F9B">
            <w:pPr>
              <w:pStyle w:val="List1"/>
              <w:numPr>
                <w:ilvl w:val="0"/>
                <w:numId w:val="0"/>
              </w:numPr>
              <w:ind w:left="564" w:hanging="564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3</w:t>
            </w:r>
            <w:r>
              <w:rPr>
                <w:rFonts w:cs="Arial"/>
                <w:highlight w:val="yellow"/>
              </w:rPr>
              <w:t>6</w:t>
            </w:r>
            <w:r>
              <w:rPr>
                <w:rFonts w:cs="Arial"/>
                <w:highlight w:val="yellow"/>
              </w:rPr>
              <w:tab/>
            </w:r>
            <w:r w:rsidRPr="00927A01">
              <w:rPr>
                <w:rFonts w:cs="Arial"/>
                <w:highlight w:val="yellow"/>
              </w:rPr>
              <w:t>Co</w:t>
            </w:r>
            <w:r>
              <w:rPr>
                <w:rFonts w:cs="Arial"/>
                <w:highlight w:val="yellow"/>
              </w:rPr>
              <w:t>-</w:t>
            </w:r>
            <w:r w:rsidRPr="00927A01">
              <w:rPr>
                <w:rFonts w:cs="Arial"/>
                <w:highlight w:val="yellow"/>
              </w:rPr>
              <w:t xml:space="preserve">ordinate results of test beds </w:t>
            </w:r>
            <w:r>
              <w:rPr>
                <w:rFonts w:cs="Arial"/>
                <w:highlight w:val="yellow"/>
              </w:rPr>
              <w:t>using a</w:t>
            </w:r>
            <w:r w:rsidRPr="00927A01">
              <w:rPr>
                <w:rFonts w:cs="Arial"/>
                <w:highlight w:val="yellow"/>
              </w:rPr>
              <w:t xml:space="preserve"> portal 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5F9B149" w14:textId="26196335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2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7132C1E" w14:textId="36FF9FB4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7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75903DBB" w14:textId="5254FF2E" w:rsidR="00901BFD" w:rsidRPr="00927A01" w:rsidRDefault="00901BFD" w:rsidP="00843385">
            <w:pPr>
              <w:spacing w:before="40" w:after="40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Co</w:t>
            </w:r>
            <w:r>
              <w:rPr>
                <w:rFonts w:cs="Arial"/>
                <w:highlight w:val="yellow"/>
              </w:rPr>
              <w:t>-</w:t>
            </w:r>
            <w:r w:rsidRPr="00927A01">
              <w:rPr>
                <w:rFonts w:cs="Arial"/>
                <w:highlight w:val="yellow"/>
              </w:rPr>
              <w:t xml:space="preserve">ordination of results in </w:t>
            </w:r>
            <w:r w:rsidR="00AB041F">
              <w:rPr>
                <w:rFonts w:cs="Arial"/>
                <w:highlight w:val="yellow"/>
              </w:rPr>
              <w:t xml:space="preserve">a </w:t>
            </w:r>
            <w:r w:rsidRPr="00927A01">
              <w:rPr>
                <w:rFonts w:cs="Arial"/>
                <w:highlight w:val="yellow"/>
              </w:rPr>
              <w:t>portal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99D3009" w14:textId="3098DDEB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 xml:space="preserve">10.5 </w:t>
            </w:r>
          </w:p>
        </w:tc>
      </w:tr>
      <w:tr w:rsidR="007D7A73" w:rsidRPr="008769F6" w14:paraId="18EC3A7D" w14:textId="77777777" w:rsidTr="00A23B95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AA9482F" w14:textId="11C3FDAC" w:rsidR="007D7A73" w:rsidRPr="00927A01" w:rsidRDefault="007D7A73" w:rsidP="00FA4F9B">
            <w:pPr>
              <w:pStyle w:val="List1"/>
              <w:numPr>
                <w:ilvl w:val="0"/>
                <w:numId w:val="0"/>
              </w:numPr>
              <w:ind w:left="564" w:hanging="564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37</w:t>
            </w:r>
            <w:r>
              <w:rPr>
                <w:rFonts w:cs="Arial"/>
                <w:highlight w:val="yellow"/>
              </w:rPr>
              <w:tab/>
            </w:r>
            <w:bookmarkStart w:id="1" w:name="_GoBack"/>
            <w:bookmarkEnd w:id="1"/>
            <w:r w:rsidRPr="007D7A73">
              <w:rPr>
                <w:rFonts w:eastAsia="Calibri"/>
                <w:highlight w:val="yellow"/>
              </w:rPr>
              <w:t>Provide an online forum for the IALA membership to discuss issues of common interest and concern in relation to testbeds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B42E772" w14:textId="26E758D9" w:rsidR="007D7A73" w:rsidRPr="00927A01" w:rsidRDefault="007D7A73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0B5FF59" w14:textId="14483A80" w:rsidR="007D7A73" w:rsidRPr="00927A01" w:rsidRDefault="007D7A73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7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6111A16B" w14:textId="77777777" w:rsidR="007D7A73" w:rsidRPr="00927A01" w:rsidRDefault="007D7A73" w:rsidP="00843385">
            <w:pPr>
              <w:spacing w:before="40" w:after="40"/>
              <w:rPr>
                <w:rFonts w:cs="Arial"/>
                <w:highlight w:val="yellow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7C6A6687" w14:textId="77777777" w:rsidR="007D7A73" w:rsidRPr="00927A01" w:rsidRDefault="007D7A73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</w:p>
        </w:tc>
      </w:tr>
      <w:tr w:rsidR="00901BFD" w:rsidRPr="008769F6" w14:paraId="4374906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6D7582C" w14:textId="77777777" w:rsidR="00901BFD" w:rsidRPr="008769F6" w:rsidRDefault="00901BFD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General:</w:t>
            </w:r>
          </w:p>
        </w:tc>
        <w:tc>
          <w:tcPr>
            <w:tcW w:w="1236" w:type="dxa"/>
            <w:shd w:val="clear" w:color="auto" w:fill="BFBFBF"/>
            <w:vAlign w:val="center"/>
          </w:tcPr>
          <w:p w14:paraId="3E5E7643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FBFBF"/>
            <w:vAlign w:val="center"/>
          </w:tcPr>
          <w:p w14:paraId="48EBBFEE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FBFBF"/>
            <w:vAlign w:val="center"/>
          </w:tcPr>
          <w:p w14:paraId="172EF444" w14:textId="77777777" w:rsidR="00901BFD" w:rsidRPr="008769F6" w:rsidRDefault="00901BFD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FBFBF"/>
            <w:vAlign w:val="center"/>
          </w:tcPr>
          <w:p w14:paraId="7F5D9045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901BFD" w:rsidRPr="008769F6" w14:paraId="5A0C04B0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9D51B55" w14:textId="77777777" w:rsidR="00901BFD" w:rsidRPr="008769F6" w:rsidRDefault="00901BFD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and report progress on related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F866A24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52A2ADE2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2/3/4</w:t>
            </w:r>
          </w:p>
        </w:tc>
        <w:tc>
          <w:tcPr>
            <w:tcW w:w="2398" w:type="dxa"/>
            <w:vAlign w:val="center"/>
          </w:tcPr>
          <w:p w14:paraId="45F5A9E4" w14:textId="77777777" w:rsidR="00901BFD" w:rsidRPr="008769F6" w:rsidRDefault="00901BFD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 xml:space="preserve">Periodic updates </w:t>
            </w:r>
          </w:p>
        </w:tc>
        <w:tc>
          <w:tcPr>
            <w:tcW w:w="1957" w:type="dxa"/>
            <w:vAlign w:val="center"/>
          </w:tcPr>
          <w:p w14:paraId="7C837427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13.4</w:t>
            </w:r>
          </w:p>
        </w:tc>
      </w:tr>
      <w:tr w:rsidR="00901BFD" w:rsidRPr="008769F6" w14:paraId="7432B47B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A1CABFB" w14:textId="77777777" w:rsidR="00901BFD" w:rsidRPr="008769F6" w:rsidRDefault="00901BFD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Liaise with other IALA Committees and other bodies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8FE8011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3683FBBF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C/VC</w:t>
            </w:r>
          </w:p>
        </w:tc>
        <w:tc>
          <w:tcPr>
            <w:tcW w:w="2398" w:type="dxa"/>
            <w:vAlign w:val="center"/>
          </w:tcPr>
          <w:p w14:paraId="005D93A0" w14:textId="77777777" w:rsidR="00901BFD" w:rsidRPr="008769F6" w:rsidRDefault="00901BFD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Liaison notes, PAP</w:t>
            </w:r>
          </w:p>
        </w:tc>
        <w:tc>
          <w:tcPr>
            <w:tcW w:w="1957" w:type="dxa"/>
            <w:vAlign w:val="center"/>
          </w:tcPr>
          <w:p w14:paraId="20F50E4F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1.2, 13.4</w:t>
            </w:r>
          </w:p>
        </w:tc>
      </w:tr>
      <w:tr w:rsidR="00901BFD" w:rsidRPr="008769F6" w14:paraId="58978BC6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842BB5B" w14:textId="77777777" w:rsidR="00901BFD" w:rsidRPr="008769F6" w:rsidRDefault="00901BFD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a combined IALA e-Navigation Plan (all Committees)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31A88D3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7BFFB64E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C/VC</w:t>
            </w:r>
          </w:p>
        </w:tc>
        <w:tc>
          <w:tcPr>
            <w:tcW w:w="2398" w:type="dxa"/>
            <w:vAlign w:val="center"/>
          </w:tcPr>
          <w:p w14:paraId="1C01BC42" w14:textId="77777777" w:rsidR="00901BFD" w:rsidRPr="008769F6" w:rsidRDefault="00901BFD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PAP</w:t>
            </w:r>
          </w:p>
        </w:tc>
        <w:tc>
          <w:tcPr>
            <w:tcW w:w="1957" w:type="dxa"/>
            <w:vAlign w:val="center"/>
          </w:tcPr>
          <w:p w14:paraId="099FF570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1.2, 13.6</w:t>
            </w:r>
          </w:p>
        </w:tc>
      </w:tr>
      <w:tr w:rsidR="00901BFD" w:rsidRPr="008769F6" w14:paraId="1637295C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8DA0CB6" w14:textId="77777777" w:rsidR="00901BFD" w:rsidRPr="008769F6" w:rsidRDefault="00901BFD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Consider the regulatory process for e-Navigation and recommend the best approach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0267D87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0FAA94F7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vAlign w:val="center"/>
          </w:tcPr>
          <w:p w14:paraId="1E217105" w14:textId="77777777" w:rsidR="00901BFD" w:rsidRPr="008769F6" w:rsidRDefault="00901BFD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Policy paper for Council</w:t>
            </w:r>
          </w:p>
        </w:tc>
        <w:tc>
          <w:tcPr>
            <w:tcW w:w="1957" w:type="dxa"/>
            <w:vAlign w:val="center"/>
          </w:tcPr>
          <w:p w14:paraId="03F98385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15.2</w:t>
            </w:r>
          </w:p>
        </w:tc>
      </w:tr>
    </w:tbl>
    <w:p w14:paraId="3782D9E4" w14:textId="77777777" w:rsidR="004E6038" w:rsidRPr="008769F6" w:rsidRDefault="004E6038" w:rsidP="004E6038">
      <w:pPr>
        <w:pStyle w:val="BodyText"/>
        <w:spacing w:before="120"/>
        <w:rPr>
          <w:rFonts w:cs="Arial"/>
        </w:rPr>
      </w:pPr>
      <w:r w:rsidRPr="008769F6">
        <w:rPr>
          <w:rFonts w:cs="Arial"/>
        </w:rPr>
        <w:t>Monitoring Items</w:t>
      </w:r>
    </w:p>
    <w:tbl>
      <w:tblPr>
        <w:tblW w:w="9394" w:type="dxa"/>
        <w:jc w:val="center"/>
        <w:tblInd w:w="-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6695"/>
        <w:gridCol w:w="1417"/>
        <w:gridCol w:w="1282"/>
      </w:tblGrid>
      <w:tr w:rsidR="004E6038" w:rsidRPr="008769F6" w14:paraId="7AD2A34B" w14:textId="77777777" w:rsidTr="008E5510">
        <w:trPr>
          <w:cantSplit/>
          <w:jc w:val="center"/>
        </w:trPr>
        <w:tc>
          <w:tcPr>
            <w:tcW w:w="6695" w:type="dxa"/>
            <w:tcBorders>
              <w:bottom w:val="thickThinSmallGap" w:sz="24" w:space="0" w:color="auto"/>
            </w:tcBorders>
            <w:vAlign w:val="center"/>
          </w:tcPr>
          <w:p w14:paraId="31EDCD9B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Task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  <w:vAlign w:val="center"/>
          </w:tcPr>
          <w:p w14:paraId="0AF57B9E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Duration</w:t>
            </w:r>
          </w:p>
        </w:tc>
        <w:tc>
          <w:tcPr>
            <w:tcW w:w="1282" w:type="dxa"/>
            <w:tcBorders>
              <w:bottom w:val="thickThinSmallGap" w:sz="24" w:space="0" w:color="auto"/>
            </w:tcBorders>
            <w:vAlign w:val="center"/>
          </w:tcPr>
          <w:p w14:paraId="06941ABE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Strategy element(s)</w:t>
            </w:r>
          </w:p>
        </w:tc>
      </w:tr>
      <w:tr w:rsidR="004E6038" w:rsidRPr="008769F6" w14:paraId="38D2C077" w14:textId="77777777" w:rsidTr="008E5510">
        <w:trPr>
          <w:cantSplit/>
          <w:jc w:val="center"/>
        </w:trPr>
        <w:tc>
          <w:tcPr>
            <w:tcW w:w="6695" w:type="dxa"/>
            <w:tcBorders>
              <w:top w:val="thickThinSmallGap" w:sz="24" w:space="0" w:color="auto"/>
            </w:tcBorders>
          </w:tcPr>
          <w:p w14:paraId="7DCF5DE4" w14:textId="77777777" w:rsidR="004E6038" w:rsidRPr="008769F6" w:rsidRDefault="004E6038" w:rsidP="008E5510">
            <w:pPr>
              <w:spacing w:before="60" w:after="60"/>
              <w:ind w:left="709" w:hanging="709"/>
              <w:rPr>
                <w:rFonts w:cs="Arial"/>
              </w:rPr>
            </w:pPr>
            <w:r w:rsidRPr="008769F6">
              <w:rPr>
                <w:rFonts w:cs="Arial"/>
              </w:rPr>
              <w:t>M1</w:t>
            </w:r>
            <w:r w:rsidRPr="008769F6">
              <w:rPr>
                <w:rFonts w:cs="Arial"/>
              </w:rPr>
              <w:tab/>
              <w:t>None at this time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vAlign w:val="center"/>
          </w:tcPr>
          <w:p w14:paraId="1751F887" w14:textId="77777777" w:rsidR="004E6038" w:rsidRPr="008769F6" w:rsidRDefault="004E6038" w:rsidP="008E5510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282" w:type="dxa"/>
            <w:tcBorders>
              <w:top w:val="thickThinSmallGap" w:sz="24" w:space="0" w:color="auto"/>
            </w:tcBorders>
            <w:vAlign w:val="center"/>
          </w:tcPr>
          <w:p w14:paraId="3EB820E5" w14:textId="77777777" w:rsidR="004E6038" w:rsidRPr="008769F6" w:rsidRDefault="004E6038" w:rsidP="008E5510">
            <w:pPr>
              <w:rPr>
                <w:rFonts w:cs="Arial"/>
                <w:sz w:val="20"/>
              </w:rPr>
            </w:pPr>
          </w:p>
        </w:tc>
      </w:tr>
    </w:tbl>
    <w:p w14:paraId="082E75D1" w14:textId="77777777" w:rsidR="004E6038" w:rsidRPr="008769F6" w:rsidRDefault="004E6038" w:rsidP="004E6038">
      <w:pPr>
        <w:pStyle w:val="BodyText"/>
        <w:spacing w:before="120"/>
        <w:rPr>
          <w:rFonts w:cs="Arial"/>
        </w:rPr>
      </w:pPr>
      <w:r w:rsidRPr="008769F6">
        <w:rPr>
          <w:rFonts w:cs="Arial"/>
        </w:rPr>
        <w:t>Deferred Items</w:t>
      </w:r>
    </w:p>
    <w:tbl>
      <w:tblPr>
        <w:tblW w:w="9394" w:type="dxa"/>
        <w:jc w:val="center"/>
        <w:tblInd w:w="-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6694"/>
        <w:gridCol w:w="1412"/>
        <w:gridCol w:w="1288"/>
      </w:tblGrid>
      <w:tr w:rsidR="004E6038" w:rsidRPr="008769F6" w14:paraId="6CBBD179" w14:textId="77777777" w:rsidTr="008E5510">
        <w:trPr>
          <w:cantSplit/>
          <w:jc w:val="center"/>
        </w:trPr>
        <w:tc>
          <w:tcPr>
            <w:tcW w:w="6694" w:type="dxa"/>
            <w:shd w:val="clear" w:color="auto" w:fill="auto"/>
            <w:vAlign w:val="center"/>
          </w:tcPr>
          <w:p w14:paraId="796A8B92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Task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779462C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No. of sessions</w:t>
            </w:r>
          </w:p>
        </w:tc>
        <w:tc>
          <w:tcPr>
            <w:tcW w:w="1288" w:type="dxa"/>
            <w:vAlign w:val="center"/>
          </w:tcPr>
          <w:p w14:paraId="5285A946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Strategy element(s)</w:t>
            </w:r>
          </w:p>
        </w:tc>
      </w:tr>
      <w:tr w:rsidR="004E6038" w:rsidRPr="008769F6" w14:paraId="53902537" w14:textId="77777777" w:rsidTr="008E5510">
        <w:trPr>
          <w:cantSplit/>
          <w:jc w:val="center"/>
        </w:trPr>
        <w:tc>
          <w:tcPr>
            <w:tcW w:w="6694" w:type="dxa"/>
            <w:shd w:val="clear" w:color="auto" w:fill="auto"/>
          </w:tcPr>
          <w:p w14:paraId="7C5FF023" w14:textId="77777777" w:rsidR="004E6038" w:rsidRPr="008769F6" w:rsidRDefault="004E6038" w:rsidP="008E5510">
            <w:pPr>
              <w:spacing w:before="60" w:after="60"/>
              <w:ind w:left="709" w:hanging="709"/>
              <w:rPr>
                <w:rFonts w:cs="Arial"/>
              </w:rPr>
            </w:pPr>
            <w:r w:rsidRPr="008769F6">
              <w:rPr>
                <w:rFonts w:cs="Arial"/>
              </w:rPr>
              <w:t>D1</w:t>
            </w:r>
            <w:r w:rsidRPr="008769F6">
              <w:rPr>
                <w:rFonts w:cs="Arial"/>
              </w:rPr>
              <w:tab/>
              <w:t>None at this time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78C5F30" w14:textId="77777777" w:rsidR="004E6038" w:rsidRPr="008769F6" w:rsidRDefault="004E6038" w:rsidP="008E5510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288" w:type="dxa"/>
            <w:vAlign w:val="center"/>
          </w:tcPr>
          <w:p w14:paraId="2F2C5A47" w14:textId="77777777" w:rsidR="004E6038" w:rsidRPr="008769F6" w:rsidRDefault="004E6038" w:rsidP="008E5510">
            <w:pPr>
              <w:spacing w:before="60" w:after="60"/>
              <w:jc w:val="center"/>
              <w:rPr>
                <w:rFonts w:cs="Arial"/>
                <w:bCs/>
              </w:rPr>
            </w:pPr>
          </w:p>
        </w:tc>
      </w:tr>
    </w:tbl>
    <w:p w14:paraId="5BF09D80" w14:textId="77777777" w:rsidR="004E6038" w:rsidRPr="008769F6" w:rsidRDefault="004E6038" w:rsidP="004E6038">
      <w:pPr>
        <w:rPr>
          <w:rFonts w:cs="Arial"/>
        </w:rPr>
      </w:pPr>
    </w:p>
    <w:p w14:paraId="38D70E45" w14:textId="77777777" w:rsidR="004E6038" w:rsidRPr="008769F6" w:rsidRDefault="004E6038" w:rsidP="004E6038">
      <w:pPr>
        <w:spacing w:before="120" w:after="120"/>
        <w:rPr>
          <w:rFonts w:cs="Arial"/>
          <w:b/>
          <w:sz w:val="24"/>
          <w:szCs w:val="24"/>
        </w:rPr>
        <w:sectPr w:rsidR="004E6038" w:rsidRPr="008769F6" w:rsidSect="008E5510">
          <w:headerReference w:type="default" r:id="rId9"/>
          <w:footerReference w:type="default" r:id="rId10"/>
          <w:pgSz w:w="11907" w:h="16839" w:code="9"/>
          <w:pgMar w:top="1134" w:right="1134" w:bottom="1134" w:left="1134" w:header="720" w:footer="720" w:gutter="0"/>
          <w:cols w:space="720"/>
          <w:noEndnote/>
          <w:docGrid w:linePitch="299"/>
        </w:sectPr>
      </w:pPr>
    </w:p>
    <w:p w14:paraId="2D4B2D95" w14:textId="77777777" w:rsidR="004E6038" w:rsidRPr="008769F6" w:rsidRDefault="004E6038" w:rsidP="004E6038">
      <w:pPr>
        <w:spacing w:before="120" w:after="120"/>
        <w:rPr>
          <w:rFonts w:cs="Arial"/>
          <w:b/>
          <w:sz w:val="24"/>
          <w:szCs w:val="24"/>
        </w:rPr>
      </w:pPr>
      <w:r w:rsidRPr="008769F6">
        <w:rPr>
          <w:rFonts w:cs="Arial"/>
          <w:b/>
          <w:sz w:val="24"/>
          <w:szCs w:val="24"/>
        </w:rPr>
        <w:t>e-NAV Committee Work Plan - 2010 – 2014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6"/>
        <w:gridCol w:w="567"/>
        <w:gridCol w:w="567"/>
        <w:gridCol w:w="567"/>
        <w:gridCol w:w="567"/>
        <w:gridCol w:w="567"/>
        <w:gridCol w:w="567"/>
        <w:gridCol w:w="567"/>
      </w:tblGrid>
      <w:tr w:rsidR="004E6038" w:rsidRPr="008769F6" w14:paraId="7E80F998" w14:textId="77777777" w:rsidTr="008E5510">
        <w:trPr>
          <w:cantSplit/>
          <w:tblHeader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38206FAB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Task</w:t>
            </w:r>
          </w:p>
        </w:tc>
        <w:tc>
          <w:tcPr>
            <w:tcW w:w="3969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F68B1FC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Session</w:t>
            </w:r>
          </w:p>
        </w:tc>
      </w:tr>
      <w:tr w:rsidR="004E6038" w:rsidRPr="008769F6" w14:paraId="26B837D1" w14:textId="77777777" w:rsidTr="008E5510">
        <w:trPr>
          <w:cantSplit/>
          <w:tblHeader/>
        </w:trPr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34F42F6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16CAA37D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8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76EEA090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9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3B92B05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10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58304F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11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E617283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12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B72C0B7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13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C57FE0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14</w:t>
            </w:r>
          </w:p>
        </w:tc>
      </w:tr>
      <w:tr w:rsidR="004E6038" w:rsidRPr="008769F6" w14:paraId="5A2A20C9" w14:textId="77777777" w:rsidTr="008E5510">
        <w:trPr>
          <w:cantSplit/>
        </w:trPr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4422366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18"/>
              </w:numPr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and co-ordinate input on Strategy &amp; Operations to the IMO process</w:t>
            </w:r>
          </w:p>
        </w:tc>
        <w:tc>
          <w:tcPr>
            <w:tcW w:w="567" w:type="dxa"/>
            <w:tcBorders>
              <w:top w:val="thickThinSmallGap" w:sz="24" w:space="0" w:color="auto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54A4B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23F13A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E304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28F51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5005A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6F64A7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9271F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</w:tr>
      <w:tr w:rsidR="004E6038" w:rsidRPr="008769F6" w14:paraId="7CF191A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D38B0FD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19"/>
              </w:numPr>
              <w:spacing w:before="40" w:after="20"/>
              <w:rPr>
                <w:rFonts w:cs="Arial"/>
                <w:caps/>
              </w:rPr>
            </w:pPr>
            <w:r w:rsidRPr="008769F6">
              <w:rPr>
                <w:rFonts w:cs="Arial"/>
              </w:rPr>
              <w:t>Review and update IALA Strategy for e-Navigation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A97F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CD42E6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04F93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0D8832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D2B308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CF2677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781CB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</w:tr>
      <w:tr w:rsidR="004E6038" w:rsidRPr="008769F6" w14:paraId="1D5A3D70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A6EC92E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22"/>
              </w:numPr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Maintain and update user requirements (in co-ordination with the VTS &amp; ANM Committees)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728C50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21C474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1E8756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DEC796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3FA833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C87C4A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F90B41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</w:tr>
      <w:tr w:rsidR="004E6038" w:rsidRPr="008769F6" w14:paraId="032A7D06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9F3AC0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navigation for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41C820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4B54AC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A03181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3BF71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282C04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D1757B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38C948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</w:tr>
      <w:tr w:rsidR="004E6038" w:rsidRPr="008769F6" w14:paraId="5A93EBD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00B065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and update World Wide Radio Navigation Plan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1FE92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E42066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5FD5B1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39D47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3C7C74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234B8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B91FC9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5C162B3F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7CC9AB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PNT systems and radar AtoN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F5803A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E90AE6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F7E863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3EF069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3DD250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5E14F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FC462F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253362E4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5F7A9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PNT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37AFE3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076519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62461F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CCE702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6B28AD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86781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3B9AD2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26C0CDD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F659C7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navigation systems in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8317B8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D5D61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6AD70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7C93F9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E99D90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F27B27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0F65FA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729081C2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A52C62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satellite and terrestrial EPFSs and non-radionavigation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A49AC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9D34CD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38A26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9BC689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C057B1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950F6F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21ECC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07AF0DEB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CCEDCE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Guideline on recommended measures for disaster recovery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6FC4F6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7FB81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6C69D6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C92529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477253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9DBE8A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4792C8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03CD147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1B5AB0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radar technology and their effect on racons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6F811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B81CC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B340A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67C254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3AF17E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F35674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EC76DD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1D007CA6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D97DB4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and update documentation on AIS (M.1371; A-124, A-126)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5C3DA6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59F8B3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ADCF4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AF56CC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459BDB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1CF152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06A670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3538F5C8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6BAA9B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AIS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20EDC2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F1FAC5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24457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38A1D2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48C63A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D8412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B48718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303DF3E7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62C41D" w14:textId="62E4B48E" w:rsidR="004E6038" w:rsidRPr="00901BFD" w:rsidRDefault="004E6038" w:rsidP="00901BFD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355BC5">
              <w:t>Monitor and contribute to the efficient utilization of AIS, development of future VHF Data Exchange (VDE) and technical standards.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F0A727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ED50DB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E7C66A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57AAC1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E29F57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BB4FD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F1E07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4B153A2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C2AC4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technical definition of AIS stations at IEC, satellite detection of AIS, and terrestrial long range AIS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E56EA1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5F623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147237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1280CA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87B4C7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D32837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5E9880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2E4366A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65E04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use of AIS in polar regions (e.g. AIS AtoN)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75A27B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B3419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E940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26CF84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97E75E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37D967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401A5D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290CED29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C59D5B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and update IALA Maritime Radio Communications Plan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A32AEF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56ED36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7B2086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F9A21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ACC7FE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252E30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DC935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23B4823B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FF30A18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Recommendations and Guidelines on communications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D73C0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125EF9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647B8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E3821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702B85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E66075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B338CF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183491D2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F4CD6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ITU, IMO, and IEC on communications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77C1B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D4EEA7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85833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807A05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79FB8E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58604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1781E7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4F9F9B6F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CAE4AE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communications systems in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9B3B45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19376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86E67A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E8BE66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812209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78CC0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37B82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4549BDF2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1ADC2C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GMDSS and LRIT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67D5E9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2A1F80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AB5217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1D10AC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B9636A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CBB626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BBB236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650BAB5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08C81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Develop and maintain shore-based e-Navigation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0F1697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67897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710890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655DE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BD065F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4E5C3E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D98413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619DFAAF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BB8C47B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e-Navigation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A566C0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07B8EC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F22402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0036DA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93ACC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2588F8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A873F8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3CB86018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4A6EC16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IHO, ISO, IEC &amp; CIRM 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2BBB9A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6CEBF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9068B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30E201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F172D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CCE5D5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3DFD34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77A754C6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4B5FC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Maritime Information Systems (in co-ordination with the VTS Committee)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EA4F2D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905BEE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C79B41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3FE4F6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E3866E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4D1636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FDEF69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40DF129D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6C202C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the portrayal of information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41B15B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1D169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CF8D50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10770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FB253E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74AA0E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50AF82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7F6A0031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8D9E31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ECDIS, INS and ENCs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E9727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BDA521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18D3CE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65B13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24BB81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DE2E80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4ED51D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05D32" w:rsidRPr="008769F6" w14:paraId="05A860B8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0965C80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and report progress on related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367685A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11B13F7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6D9F1AD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1958EE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758F90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6112669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AFB4C3C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905D32" w:rsidRPr="008769F6" w14:paraId="3E0ED261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793368B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Liaise with other IALA Committees and other bodies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5A03D76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F62BA95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99CDF11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26493E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1D4C6F5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E19360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DF92C9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905D32" w:rsidRPr="008769F6" w14:paraId="0863E2B7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A9B744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a combined IALA e-Navigation Plan (all Committees)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E89859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C2976B6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BBD890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A701236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8776BDF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8722414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DDED37B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05D32" w:rsidRPr="008769F6" w14:paraId="64BBC41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FD2F77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Consider the regulatory process for e-Navigation and recommend the best approach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12CFC8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2BA06B2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59FA8BE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9193ED7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88C9253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3D65A4A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1527E15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30DB6" w:rsidRPr="008769F6" w14:paraId="208975D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A97742" w14:textId="23DB9DC4" w:rsidR="00130DB6" w:rsidRPr="00901BFD" w:rsidRDefault="00130DB6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 w:rsidRPr="00901BFD">
              <w:rPr>
                <w:rFonts w:cs="Arial"/>
                <w:highlight w:val="yellow"/>
              </w:rPr>
              <w:t>Provide guidance on the reliability of AIS data when used in court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50FECF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74C3141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0A4D3B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3416FE8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6ED5DA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70EBE82" w14:textId="2875CF0B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BAF562A" w14:textId="4A9493BD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</w:tr>
      <w:tr w:rsidR="00030439" w:rsidRPr="008769F6" w14:paraId="27A74FDA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F4FC48C" w14:textId="7FAA34E5" w:rsidR="00030439" w:rsidRPr="00901BFD" w:rsidRDefault="00901BFD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Advise on the management of</w:t>
            </w:r>
            <w:r w:rsidR="00030439" w:rsidRPr="00901BFD">
              <w:rPr>
                <w:rFonts w:cs="Arial"/>
                <w:highlight w:val="yellow"/>
              </w:rPr>
              <w:t xml:space="preserve"> the IALA domain, according to IHO standards S-100 &amp; S-99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23416F0" w14:textId="77777777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360B420" w14:textId="77777777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FEB1FA4" w14:textId="77777777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A29C5B2" w14:textId="60C323E2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F9225D1" w14:textId="39447E87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4C188D5" w14:textId="13B6CA53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AB3F47" w14:textId="667C9E5A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130DB6" w:rsidRPr="008769F6" w14:paraId="2F7417FD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7875A9" w14:textId="3906262E" w:rsidR="00130DB6" w:rsidRPr="00901BFD" w:rsidRDefault="00130DB6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 w:rsidRPr="00901BFD">
              <w:rPr>
                <w:rFonts w:cs="Arial"/>
                <w:highlight w:val="yellow"/>
              </w:rPr>
              <w:t>Prepare Recommendations and Guidelines on data modelling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C46A684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6EF2C9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4650B3F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36D3E09" w14:textId="0FEC12F5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0F1CA6B" w14:textId="6EA000C4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6EF3AF7" w14:textId="0B4A4F26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2B61C9A" w14:textId="3CCB26AB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</w:rPr>
              <w:t>X</w:t>
            </w:r>
          </w:p>
        </w:tc>
      </w:tr>
      <w:tr w:rsidR="00130DB6" w:rsidRPr="008769F6" w14:paraId="4A14DF74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1A54B30" w14:textId="0419E010" w:rsidR="00130DB6" w:rsidRPr="00773DBA" w:rsidRDefault="00130DB6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Advise on establ</w:t>
            </w:r>
            <w:r w:rsidR="00901BFD">
              <w:rPr>
                <w:rFonts w:cs="Arial"/>
                <w:highlight w:val="yellow"/>
              </w:rPr>
              <w:t xml:space="preserve">ishment and </w:t>
            </w:r>
            <w:r w:rsidRPr="00927A01">
              <w:rPr>
                <w:rFonts w:cs="Arial"/>
                <w:highlight w:val="yellow"/>
              </w:rPr>
              <w:t xml:space="preserve">requirements for </w:t>
            </w:r>
            <w:r w:rsidR="00AB041F">
              <w:rPr>
                <w:rFonts w:cs="Arial"/>
                <w:highlight w:val="yellow"/>
              </w:rPr>
              <w:t xml:space="preserve">e-Navigation </w:t>
            </w:r>
            <w:r w:rsidRPr="00927A01">
              <w:rPr>
                <w:rFonts w:cs="Arial"/>
                <w:highlight w:val="yellow"/>
              </w:rPr>
              <w:t>test beds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D42397E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0A4746F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013A21C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C3EF992" w14:textId="77777777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6F91102" w14:textId="77777777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C0E51B2" w14:textId="1306A1B2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C60D695" w14:textId="0075DA39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</w:tr>
      <w:tr w:rsidR="00130DB6" w:rsidRPr="008769F6" w14:paraId="018F0EB3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6C4B029" w14:textId="6FB5893F" w:rsidR="00130DB6" w:rsidRPr="00773DBA" w:rsidRDefault="00130DB6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Co</w:t>
            </w:r>
            <w:r>
              <w:rPr>
                <w:rFonts w:cs="Arial"/>
                <w:highlight w:val="yellow"/>
              </w:rPr>
              <w:t>-</w:t>
            </w:r>
            <w:r w:rsidRPr="00927A01">
              <w:rPr>
                <w:rFonts w:cs="Arial"/>
                <w:highlight w:val="yellow"/>
              </w:rPr>
              <w:t xml:space="preserve">ordinate results of test beds through </w:t>
            </w:r>
            <w:r w:rsidR="00AB041F">
              <w:rPr>
                <w:rFonts w:cs="Arial"/>
                <w:highlight w:val="yellow"/>
              </w:rPr>
              <w:t xml:space="preserve">a </w:t>
            </w:r>
            <w:r w:rsidRPr="00927A01">
              <w:rPr>
                <w:rFonts w:cs="Arial"/>
                <w:highlight w:val="yellow"/>
              </w:rPr>
              <w:t>portal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2A6E404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7866677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A15A41E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B45F846" w14:textId="77777777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6528C6A" w14:textId="77777777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7E1A96E" w14:textId="6C9F6176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72DC299" w14:textId="396AD597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</w:tr>
      <w:tr w:rsidR="007D7A73" w:rsidRPr="008769F6" w14:paraId="12B2ABED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7E8EC5A" w14:textId="6B7A64BC" w:rsidR="007D7A73" w:rsidRPr="00927A01" w:rsidRDefault="007D7A73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 w:rsidRPr="007D7A73">
              <w:rPr>
                <w:rFonts w:eastAsia="Calibri"/>
                <w:highlight w:val="yellow"/>
              </w:rPr>
              <w:t>Provide an online forum for the IALA membership to discuss issues of common interest and concern in relation to testbeds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DC01D3F" w14:textId="77777777" w:rsidR="007D7A73" w:rsidRPr="008769F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E2EF0F2" w14:textId="77777777" w:rsidR="007D7A73" w:rsidRPr="008769F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9DE65E1" w14:textId="77777777" w:rsidR="007D7A73" w:rsidRPr="008769F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F74D38" w14:textId="77777777" w:rsidR="007D7A73" w:rsidRPr="00130DB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15A2714" w14:textId="77777777" w:rsidR="007D7A73" w:rsidRPr="00130DB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99D38D" w14:textId="77777777" w:rsidR="007D7A73" w:rsidRPr="00130DB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55A54A" w14:textId="31B6DAAA" w:rsidR="007D7A73" w:rsidRPr="00130DB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</w:tr>
    </w:tbl>
    <w:p w14:paraId="25E56F41" w14:textId="77777777" w:rsidR="00E241D9" w:rsidRDefault="00E241D9"/>
    <w:sectPr w:rsidR="00E241D9" w:rsidSect="008E5510">
      <w:headerReference w:type="default" r:id="rId11"/>
      <w:footerReference w:type="default" r:id="rId12"/>
      <w:pgSz w:w="16837" w:h="11905" w:orient="landscape" w:code="9"/>
      <w:pgMar w:top="567" w:right="1134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AD43F0" w14:textId="77777777" w:rsidR="00901BFD" w:rsidRDefault="00901BFD">
      <w:r>
        <w:separator/>
      </w:r>
    </w:p>
  </w:endnote>
  <w:endnote w:type="continuationSeparator" w:id="0">
    <w:p w14:paraId="44274EA0" w14:textId="77777777" w:rsidR="00901BFD" w:rsidRDefault="0090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9E7D4" w14:textId="77777777" w:rsidR="00901BFD" w:rsidRDefault="00901BFD" w:rsidP="008E5510">
    <w:pPr>
      <w:pStyle w:val="Footer"/>
      <w:ind w:right="283"/>
    </w:pPr>
    <w:r>
      <w:rPr>
        <w:rFonts w:cs="Arial"/>
        <w:szCs w:val="16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4F9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A5B86" w14:textId="77777777" w:rsidR="00901BFD" w:rsidRDefault="00901BFD" w:rsidP="008E5510">
    <w:pPr>
      <w:pStyle w:val="Footer"/>
      <w:tabs>
        <w:tab w:val="clear" w:pos="4820"/>
        <w:tab w:val="clear" w:pos="9639"/>
        <w:tab w:val="center" w:pos="7230"/>
        <w:tab w:val="right" w:pos="14601"/>
      </w:tabs>
    </w:pPr>
    <w:r>
      <w:rPr>
        <w:rFonts w:cs="Arial"/>
        <w:szCs w:val="16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4F9B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E3B5C" w14:textId="77777777" w:rsidR="00901BFD" w:rsidRDefault="00901BFD">
      <w:r>
        <w:separator/>
      </w:r>
    </w:p>
  </w:footnote>
  <w:footnote w:type="continuationSeparator" w:id="0">
    <w:p w14:paraId="69B31736" w14:textId="77777777" w:rsidR="00901BFD" w:rsidRDefault="00901B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A3CC8" w14:textId="43A7DDF2" w:rsidR="00901BFD" w:rsidRDefault="00901BF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0CBDA" w14:textId="77777777" w:rsidR="00901BFD" w:rsidRPr="00252624" w:rsidRDefault="00901BFD" w:rsidP="008E5510">
    <w:pPr>
      <w:pStyle w:val="Header"/>
      <w:tabs>
        <w:tab w:val="clear" w:pos="4820"/>
        <w:tab w:val="clear" w:pos="9639"/>
        <w:tab w:val="center" w:pos="7230"/>
        <w:tab w:val="right" w:pos="14601"/>
      </w:tabs>
    </w:pPr>
    <w:r>
      <w:tab/>
      <w:t>Report of the e-NAV Committee</w:t>
    </w:r>
    <w:r>
      <w:tab/>
      <w:t>e-NAV9/output/1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AnnexHead1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77AEBF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AppendixHeading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AppendixHeading4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8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CE24C01"/>
    <w:multiLevelType w:val="multilevel"/>
    <w:tmpl w:val="B0FAF8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8"/>
  </w:num>
  <w:num w:numId="5">
    <w:abstractNumId w:val="2"/>
  </w:num>
  <w:num w:numId="6">
    <w:abstractNumId w:val="17"/>
  </w:num>
  <w:num w:numId="7">
    <w:abstractNumId w:val="0"/>
  </w:num>
  <w:num w:numId="8">
    <w:abstractNumId w:val="6"/>
  </w:num>
  <w:num w:numId="9">
    <w:abstractNumId w:val="11"/>
  </w:num>
  <w:num w:numId="10">
    <w:abstractNumId w:val="16"/>
  </w:num>
  <w:num w:numId="11">
    <w:abstractNumId w:val="3"/>
  </w:num>
  <w:num w:numId="12">
    <w:abstractNumId w:val="9"/>
  </w:num>
  <w:num w:numId="13">
    <w:abstractNumId w:val="13"/>
  </w:num>
  <w:num w:numId="14">
    <w:abstractNumId w:val="12"/>
  </w:num>
  <w:num w:numId="15">
    <w:abstractNumId w:val="4"/>
  </w:num>
  <w:num w:numId="16">
    <w:abstractNumId w:val="3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4"/>
  </w:num>
  <w:num w:numId="25">
    <w:abstractNumId w:val="18"/>
  </w:num>
  <w:num w:numId="26">
    <w:abstractNumId w:val="1"/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38"/>
    <w:rsid w:val="00030439"/>
    <w:rsid w:val="00061E8F"/>
    <w:rsid w:val="000642A4"/>
    <w:rsid w:val="000D0705"/>
    <w:rsid w:val="00130DB6"/>
    <w:rsid w:val="00143CB0"/>
    <w:rsid w:val="00194425"/>
    <w:rsid w:val="001A0829"/>
    <w:rsid w:val="002E5F0F"/>
    <w:rsid w:val="0032057B"/>
    <w:rsid w:val="00355BC5"/>
    <w:rsid w:val="004128EA"/>
    <w:rsid w:val="00453581"/>
    <w:rsid w:val="004D7BC3"/>
    <w:rsid w:val="004E6038"/>
    <w:rsid w:val="006165CA"/>
    <w:rsid w:val="00620ABE"/>
    <w:rsid w:val="00773DBA"/>
    <w:rsid w:val="007823A5"/>
    <w:rsid w:val="007D7A73"/>
    <w:rsid w:val="007F7190"/>
    <w:rsid w:val="00843385"/>
    <w:rsid w:val="008E5510"/>
    <w:rsid w:val="00901BFD"/>
    <w:rsid w:val="00905D32"/>
    <w:rsid w:val="00927A01"/>
    <w:rsid w:val="009947F7"/>
    <w:rsid w:val="00A23B95"/>
    <w:rsid w:val="00A9251B"/>
    <w:rsid w:val="00AB041F"/>
    <w:rsid w:val="00AB42E3"/>
    <w:rsid w:val="00C00674"/>
    <w:rsid w:val="00CB0C6C"/>
    <w:rsid w:val="00D573A7"/>
    <w:rsid w:val="00E241D9"/>
    <w:rsid w:val="00E33E82"/>
    <w:rsid w:val="00E97E92"/>
    <w:rsid w:val="00ED6662"/>
    <w:rsid w:val="00FA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3C6B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38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tabs>
        <w:tab w:val="num" w:pos="993"/>
        <w:tab w:val="num" w:pos="1701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qFormat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38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tabs>
        <w:tab w:val="num" w:pos="993"/>
        <w:tab w:val="num" w:pos="1701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qFormat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F01111-7949-0241-84E6-3D72412FD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1540</Words>
  <Characters>8778</Characters>
  <Application>Microsoft Macintosh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REVISION OF THE WORK PROGRAMME</vt:lpstr>
      <vt:lpstr>the harmonization of shipborne and shore-based functionality;</vt:lpstr>
      <vt:lpstr>the harmonization of shore-based operational and technical functionalities and s</vt:lpstr>
      <vt:lpstr>multi-dimensional quality improvements of shore-based operational and technical </vt:lpstr>
      <vt:lpstr>demonstration of service levels achieved, using appropriate management and engin</vt:lpstr>
      <vt:lpstr>progressive contributions to IMO and other relevant international bodies to supp</vt:lpstr>
      <vt:lpstr>harmonized derivation of user requirements from stated user needs, both existing</vt:lpstr>
      <vt:lpstr>the appropriate description of operational presentation surfaces to shore-based </vt:lpstr>
      <vt:lpstr>radio navigation and communications services and systems for the provision of in</vt:lpstr>
      <vt:lpstr>the architectural aspects of IMO’s e-Navigation concept, in particular regarding</vt:lpstr>
      <vt:lpstr>the impact of IMO’s e-Navigation concept on the Work Programme of IALA.</vt:lpstr>
      <vt:lpstr>Strategic focus of IALA;</vt:lpstr>
      <vt:lpstr>Harmonized use of definitions and terms;</vt:lpstr>
      <vt:lpstr>Concepts associated with risk Assessment / management;</vt:lpstr>
      <vt:lpstr>IMO e-Navigation strategy;</vt:lpstr>
      <vt:lpstr>Work Programme 2010 – 2014.</vt:lpstr>
    </vt:vector>
  </TitlesOfParts>
  <Company>Meon Maritime Ltd</Company>
  <LinksUpToDate>false</LinksUpToDate>
  <CharactersWithSpaces>10298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</dc:creator>
  <cp:keywords/>
  <dc:description/>
  <cp:lastModifiedBy/>
  <cp:revision>6</cp:revision>
  <cp:lastPrinted>2012-03-30T12:58:00Z</cp:lastPrinted>
  <dcterms:created xsi:type="dcterms:W3CDTF">2013-03-20T12:06:00Z</dcterms:created>
  <dcterms:modified xsi:type="dcterms:W3CDTF">2013-03-22T11:04:00Z</dcterms:modified>
</cp:coreProperties>
</file>